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9"/>
        <w:gridCol w:w="863"/>
        <w:gridCol w:w="3543"/>
      </w:tblGrid>
      <w:tr w:rsidR="00183CC8" w:rsidRPr="00FB1BD1" w14:paraId="2F2AB5CB" w14:textId="77777777" w:rsidTr="00C90864"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2F2AB5C5" w14:textId="77777777" w:rsidR="000054CD" w:rsidRDefault="00B0198F" w:rsidP="000054CD">
            <w:pPr>
              <w:tabs>
                <w:tab w:val="left" w:pos="2547"/>
                <w:tab w:val="left" w:pos="7200"/>
              </w:tabs>
              <w:spacing w:line="276" w:lineRule="auto"/>
              <w:ind w:hanging="108"/>
              <w:jc w:val="both"/>
              <w:rPr>
                <w:rFonts w:ascii="Garamond" w:eastAsia="Calibri" w:hAnsi="Garamond"/>
                <w:b/>
                <w:i/>
                <w:caps/>
              </w:rPr>
            </w:pPr>
            <w:r w:rsidRPr="00B0198F">
              <w:rPr>
                <w:rFonts w:ascii="Verdana" w:eastAsia="Calibri" w:hAnsi="Verdana" w:cs="Times New Roman"/>
                <w:b/>
                <w:bCs/>
                <w:noProof/>
                <w:color w:val="7AC143"/>
                <w:sz w:val="18"/>
                <w:szCs w:val="18"/>
                <w:lang w:val="fr-CA" w:eastAsia="fr-CA"/>
              </w:rPr>
              <w:drawing>
                <wp:inline distT="0" distB="0" distL="0" distR="0" wp14:anchorId="2F2AB680" wp14:editId="2F2AB681">
                  <wp:extent cx="3517900" cy="1334135"/>
                  <wp:effectExtent l="0" t="0" r="6350" b="0"/>
                  <wp:docPr id="1" name="Image 1" descr="Complexe_sl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lexe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0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AB5C6" w14:textId="77777777" w:rsidR="000054CD" w:rsidRDefault="00B0198F" w:rsidP="000054CD">
            <w:pPr>
              <w:tabs>
                <w:tab w:val="left" w:pos="7200"/>
              </w:tabs>
              <w:spacing w:line="276" w:lineRule="auto"/>
              <w:rPr>
                <w:rFonts w:ascii="Arial" w:eastAsia="Calibri" w:hAnsi="Arial" w:cs="Arial"/>
                <w:sz w:val="18"/>
                <w:lang w:val="fr-CA"/>
              </w:rPr>
            </w:pPr>
            <w:r>
              <w:rPr>
                <w:rFonts w:ascii="Arial" w:eastAsia="Calibri" w:hAnsi="Arial" w:cs="Arial"/>
                <w:sz w:val="18"/>
                <w:lang w:val="fr-CA"/>
              </w:rPr>
              <w:t>688 ch. du Parc Industriel, C.P.4669</w:t>
            </w:r>
            <w:r w:rsidR="000054CD" w:rsidRPr="00B14042">
              <w:rPr>
                <w:rFonts w:ascii="Arial" w:eastAsia="Calibri" w:hAnsi="Arial" w:cs="Arial"/>
                <w:sz w:val="18"/>
                <w:lang w:val="fr-CA"/>
              </w:rPr>
              <w:br/>
            </w:r>
            <w:r>
              <w:rPr>
                <w:rFonts w:ascii="Arial" w:eastAsia="Calibri" w:hAnsi="Arial" w:cs="Arial"/>
                <w:sz w:val="18"/>
                <w:lang w:val="fr-CA"/>
              </w:rPr>
              <w:t>Rivière-Rouge</w:t>
            </w:r>
            <w:r w:rsidR="00B14042">
              <w:rPr>
                <w:rFonts w:ascii="Arial" w:eastAsia="Calibri" w:hAnsi="Arial" w:cs="Arial"/>
                <w:sz w:val="18"/>
                <w:lang w:val="fr-CA"/>
              </w:rPr>
              <w:t xml:space="preserve"> (Q</w:t>
            </w:r>
            <w:r w:rsidR="00764B7B">
              <w:rPr>
                <w:rFonts w:ascii="Arial" w:eastAsia="Calibri" w:hAnsi="Arial" w:cs="Arial"/>
                <w:sz w:val="18"/>
                <w:lang w:val="fr-CA"/>
              </w:rPr>
              <w:t>C</w:t>
            </w:r>
            <w:r>
              <w:rPr>
                <w:rFonts w:ascii="Arial" w:eastAsia="Calibri" w:hAnsi="Arial" w:cs="Arial"/>
                <w:sz w:val="18"/>
                <w:lang w:val="fr-CA"/>
              </w:rPr>
              <w:t>) J0T 1T0</w:t>
            </w:r>
          </w:p>
          <w:p w14:paraId="2F2AB5C7" w14:textId="77777777" w:rsidR="00B14042" w:rsidRPr="00B14042" w:rsidRDefault="00B14042" w:rsidP="000054CD">
            <w:pPr>
              <w:tabs>
                <w:tab w:val="left" w:pos="7200"/>
              </w:tabs>
              <w:spacing w:line="276" w:lineRule="auto"/>
              <w:rPr>
                <w:rFonts w:ascii="Arial" w:eastAsia="Calibri" w:hAnsi="Arial" w:cs="Arial"/>
                <w:lang w:val="fr-C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2AB5C8" w14:textId="77777777" w:rsidR="000054CD" w:rsidRPr="002B0CC5" w:rsidRDefault="000054CD" w:rsidP="000054CD">
            <w:pPr>
              <w:pStyle w:val="Titre2"/>
              <w:spacing w:before="240" w:line="276" w:lineRule="auto"/>
              <w:ind w:right="-108"/>
              <w:jc w:val="right"/>
              <w:rPr>
                <w:rFonts w:ascii="Tahoma" w:eastAsia="Calibri" w:hAnsi="Tahoma" w:cs="Tahoma"/>
                <w:color w:val="4F6228"/>
                <w:sz w:val="40"/>
                <w:lang w:val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2AB5C9" w14:textId="0412E6AB" w:rsidR="000054CD" w:rsidRPr="00C90864" w:rsidRDefault="000054CD" w:rsidP="00B0198F">
            <w:pPr>
              <w:pStyle w:val="Titre2"/>
              <w:keepNext/>
              <w:widowControl/>
              <w:tabs>
                <w:tab w:val="left" w:pos="7200"/>
              </w:tabs>
              <w:spacing w:before="280" w:after="360" w:line="288" w:lineRule="auto"/>
              <w:ind w:left="0" w:hanging="108"/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</w:pPr>
            <w:r w:rsidRPr="00C90864"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  <w:t>COMPOST</w:t>
            </w:r>
            <w:r w:rsidR="00FD0A41" w:rsidRPr="00C90864"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  <w:t xml:space="preserve"> ROTS</w:t>
            </w:r>
            <w:r w:rsidRPr="00C90864"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  <w:t xml:space="preserve"> </w:t>
            </w:r>
            <w:r w:rsidR="00B0198F" w:rsidRPr="00C90864"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  <w:t>20</w:t>
            </w:r>
            <w:r w:rsidR="00AE794B"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  <w:t>20</w:t>
            </w:r>
          </w:p>
          <w:p w14:paraId="2F2AB5CA" w14:textId="0899BCFF" w:rsidR="00764B7B" w:rsidRPr="00C90864" w:rsidRDefault="00B0198F" w:rsidP="00B0198F">
            <w:pPr>
              <w:pStyle w:val="Titre2"/>
              <w:keepNext/>
              <w:widowControl/>
              <w:tabs>
                <w:tab w:val="left" w:pos="7200"/>
              </w:tabs>
              <w:spacing w:before="0" w:line="288" w:lineRule="auto"/>
              <w:ind w:left="0" w:hanging="108"/>
              <w:rPr>
                <w:rFonts w:eastAsia="Calibri" w:cs="Arial"/>
                <w:color w:val="92D050"/>
                <w:sz w:val="32"/>
                <w:szCs w:val="32"/>
                <w:lang w:val="fr-FR" w:eastAsia="fr-FR"/>
              </w:rPr>
            </w:pPr>
            <w:r w:rsidRPr="00C90864">
              <w:rPr>
                <w:rFonts w:eastAsia="Calibri" w:cs="Arial"/>
                <w:color w:val="92D050"/>
                <w:szCs w:val="32"/>
                <w:lang w:val="fr-FR" w:eastAsia="fr-FR"/>
              </w:rPr>
              <w:t>Lot</w:t>
            </w:r>
            <w:r w:rsidR="00AE794B">
              <w:rPr>
                <w:rFonts w:eastAsia="Calibri" w:cs="Arial"/>
                <w:color w:val="92D050"/>
                <w:szCs w:val="32"/>
                <w:lang w:val="fr-FR" w:eastAsia="fr-FR"/>
              </w:rPr>
              <w:t>s 2020</w:t>
            </w:r>
          </w:p>
        </w:tc>
      </w:tr>
      <w:tr w:rsidR="000054CD" w:rsidRPr="000B205F" w14:paraId="2F2AB5CD" w14:textId="77777777" w:rsidTr="00B0198F">
        <w:trPr>
          <w:trHeight w:val="4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E"/>
          </w:tcPr>
          <w:p w14:paraId="2F2AB5CC" w14:textId="77777777" w:rsidR="000054CD" w:rsidRPr="000054CD" w:rsidRDefault="000054CD" w:rsidP="00DC6EDA">
            <w:pPr>
              <w:pStyle w:val="Titre1"/>
              <w:keepNext/>
              <w:widowControl/>
              <w:tabs>
                <w:tab w:val="left" w:pos="7200"/>
              </w:tabs>
              <w:spacing w:before="120" w:after="80" w:line="276" w:lineRule="auto"/>
              <w:ind w:left="0"/>
              <w:jc w:val="center"/>
              <w:rPr>
                <w:rFonts w:ascii="Arial" w:eastAsia="Calibri" w:hAnsi="Arial" w:cs="Arial"/>
                <w:color w:val="FFFFFF"/>
                <w:sz w:val="28"/>
                <w:szCs w:val="22"/>
                <w:lang w:val="fr-CA"/>
              </w:rPr>
            </w:pPr>
            <w:r w:rsidRPr="000054CD">
              <w:rPr>
                <w:rFonts w:ascii="Arial" w:eastAsia="Calibri" w:hAnsi="Arial" w:cs="Arial"/>
                <w:color w:val="FFFFFF"/>
                <w:sz w:val="28"/>
                <w:szCs w:val="22"/>
                <w:lang w:val="fr-CA"/>
              </w:rPr>
              <w:t>Fiche descriptive et qualité du produit</w:t>
            </w:r>
            <w:r w:rsidR="00B14042">
              <w:rPr>
                <w:rFonts w:ascii="Arial" w:eastAsia="Calibri" w:hAnsi="Arial" w:cs="Arial"/>
                <w:color w:val="FFFFFF"/>
                <w:sz w:val="28"/>
                <w:szCs w:val="22"/>
                <w:lang w:val="fr-CA"/>
              </w:rPr>
              <w:t xml:space="preserve"> </w:t>
            </w:r>
          </w:p>
        </w:tc>
      </w:tr>
    </w:tbl>
    <w:p w14:paraId="2F2AB5CE" w14:textId="1E97AA61" w:rsidR="00B14042" w:rsidRPr="00B14042" w:rsidRDefault="00B14042" w:rsidP="002048A5">
      <w:pPr>
        <w:pStyle w:val="Corpsdetexte"/>
        <w:spacing w:before="240" w:after="240" w:line="276" w:lineRule="auto"/>
        <w:ind w:left="374" w:firstLine="0"/>
        <w:jc w:val="both"/>
        <w:rPr>
          <w:spacing w:val="-1"/>
          <w:sz w:val="20"/>
          <w:szCs w:val="20"/>
          <w:lang w:val="fr-CA"/>
        </w:rPr>
      </w:pPr>
      <w:r w:rsidRPr="00B14042">
        <w:rPr>
          <w:spacing w:val="-1"/>
          <w:sz w:val="20"/>
          <w:szCs w:val="20"/>
          <w:lang w:val="fr-CA"/>
        </w:rPr>
        <w:t xml:space="preserve">Le </w:t>
      </w:r>
      <w:r w:rsidR="002048A5">
        <w:rPr>
          <w:spacing w:val="-1"/>
          <w:sz w:val="20"/>
          <w:szCs w:val="20"/>
          <w:lang w:val="fr-CA"/>
        </w:rPr>
        <w:t>c</w:t>
      </w:r>
      <w:r w:rsidRPr="00B14042">
        <w:rPr>
          <w:spacing w:val="-1"/>
          <w:sz w:val="20"/>
          <w:szCs w:val="20"/>
          <w:lang w:val="fr-CA"/>
        </w:rPr>
        <w:t xml:space="preserve">ompost de </w:t>
      </w:r>
      <w:r w:rsidR="005C611B" w:rsidRPr="00B14042">
        <w:rPr>
          <w:spacing w:val="-1"/>
          <w:sz w:val="20"/>
          <w:szCs w:val="20"/>
          <w:lang w:val="fr-CA"/>
        </w:rPr>
        <w:t xml:space="preserve">la </w:t>
      </w:r>
      <w:r w:rsidR="005C611B">
        <w:rPr>
          <w:spacing w:val="-1"/>
          <w:sz w:val="20"/>
          <w:szCs w:val="20"/>
          <w:lang w:val="fr-CA"/>
        </w:rPr>
        <w:t>RIDR</w:t>
      </w:r>
      <w:r w:rsidRPr="00B14042">
        <w:rPr>
          <w:spacing w:val="-1"/>
          <w:sz w:val="20"/>
          <w:szCs w:val="20"/>
          <w:lang w:val="fr-CA"/>
        </w:rPr>
        <w:t xml:space="preserve"> est un amendement organique de sol fabriqué à partir de résidus organiques triés à la source (ROTS), soit des résidus de jardins et des résidus alimentaires provenan</w:t>
      </w:r>
      <w:r w:rsidR="005D1B34">
        <w:rPr>
          <w:spacing w:val="-1"/>
          <w:sz w:val="20"/>
          <w:szCs w:val="20"/>
          <w:lang w:val="fr-CA"/>
        </w:rPr>
        <w:t xml:space="preserve">t de la collecte à trois voies en milieu </w:t>
      </w:r>
      <w:r w:rsidR="00DC6EDA">
        <w:rPr>
          <w:spacing w:val="-1"/>
          <w:sz w:val="20"/>
          <w:szCs w:val="20"/>
          <w:lang w:val="fr-CA"/>
        </w:rPr>
        <w:t>résidentiel et commercial</w:t>
      </w:r>
      <w:r w:rsidRPr="00B14042">
        <w:rPr>
          <w:spacing w:val="-1"/>
          <w:sz w:val="20"/>
          <w:szCs w:val="20"/>
          <w:lang w:val="fr-CA"/>
        </w:rPr>
        <w:t>.</w:t>
      </w:r>
    </w:p>
    <w:p w14:paraId="2F2AB5CF" w14:textId="77777777" w:rsidR="00A334C9" w:rsidRPr="00D2324C" w:rsidRDefault="00A25F5F" w:rsidP="002048A5">
      <w:pPr>
        <w:pStyle w:val="Corpsdetexte"/>
        <w:spacing w:before="120" w:after="120" w:line="276" w:lineRule="auto"/>
        <w:ind w:left="374" w:firstLine="0"/>
        <w:rPr>
          <w:sz w:val="20"/>
          <w:szCs w:val="20"/>
          <w:lang w:val="fr-CA"/>
        </w:rPr>
      </w:pPr>
      <w:r w:rsidRPr="00D2324C">
        <w:rPr>
          <w:spacing w:val="-1"/>
          <w:sz w:val="20"/>
          <w:szCs w:val="20"/>
          <w:lang w:val="fr-CA"/>
        </w:rPr>
        <w:t>Ce</w:t>
      </w:r>
      <w:r w:rsidRPr="00D2324C">
        <w:rPr>
          <w:sz w:val="20"/>
          <w:szCs w:val="20"/>
          <w:lang w:val="fr-CA"/>
        </w:rPr>
        <w:t xml:space="preserve"> </w:t>
      </w:r>
      <w:r w:rsidRPr="00D2324C">
        <w:rPr>
          <w:spacing w:val="-1"/>
          <w:sz w:val="20"/>
          <w:szCs w:val="20"/>
          <w:lang w:val="fr-CA"/>
        </w:rPr>
        <w:t>compost</w:t>
      </w:r>
      <w:r w:rsidRPr="00D2324C">
        <w:rPr>
          <w:spacing w:val="2"/>
          <w:sz w:val="20"/>
          <w:szCs w:val="20"/>
          <w:lang w:val="fr-CA"/>
        </w:rPr>
        <w:t xml:space="preserve"> </w:t>
      </w:r>
      <w:r w:rsidRPr="00D2324C">
        <w:rPr>
          <w:spacing w:val="-1"/>
          <w:sz w:val="20"/>
          <w:szCs w:val="20"/>
          <w:lang w:val="fr-CA"/>
        </w:rPr>
        <w:t>de</w:t>
      </w:r>
      <w:r w:rsidRPr="00D2324C">
        <w:rPr>
          <w:spacing w:val="-4"/>
          <w:sz w:val="20"/>
          <w:szCs w:val="20"/>
          <w:lang w:val="fr-CA"/>
        </w:rPr>
        <w:t xml:space="preserve"> </w:t>
      </w:r>
      <w:r w:rsidRPr="00D2324C">
        <w:rPr>
          <w:spacing w:val="-1"/>
          <w:sz w:val="20"/>
          <w:szCs w:val="20"/>
          <w:lang w:val="fr-CA"/>
        </w:rPr>
        <w:t>qualité</w:t>
      </w:r>
      <w:r w:rsidR="00E354D1">
        <w:rPr>
          <w:sz w:val="20"/>
          <w:szCs w:val="20"/>
          <w:lang w:val="fr-CA"/>
        </w:rPr>
        <w:t xml:space="preserve"> </w:t>
      </w:r>
      <w:r w:rsidR="00E354D1">
        <w:rPr>
          <w:spacing w:val="-1"/>
          <w:sz w:val="20"/>
          <w:szCs w:val="20"/>
          <w:lang w:val="fr-CA"/>
        </w:rPr>
        <w:t>s</w:t>
      </w:r>
      <w:r w:rsidR="00012FAE" w:rsidRPr="00D2324C">
        <w:rPr>
          <w:spacing w:val="-1"/>
          <w:sz w:val="20"/>
          <w:szCs w:val="20"/>
          <w:lang w:val="fr-CA"/>
        </w:rPr>
        <w:t>upérieure</w:t>
      </w:r>
      <w:r w:rsidRPr="00D2324C">
        <w:rPr>
          <w:sz w:val="20"/>
          <w:szCs w:val="20"/>
          <w:lang w:val="fr-CA"/>
        </w:rPr>
        <w:t xml:space="preserve"> </w:t>
      </w:r>
      <w:r w:rsidRPr="00D2324C">
        <w:rPr>
          <w:spacing w:val="-1"/>
          <w:sz w:val="20"/>
          <w:szCs w:val="20"/>
          <w:lang w:val="fr-CA"/>
        </w:rPr>
        <w:t>est</w:t>
      </w:r>
      <w:r w:rsidR="00B80D70">
        <w:rPr>
          <w:spacing w:val="-1"/>
          <w:sz w:val="20"/>
          <w:szCs w:val="20"/>
          <w:lang w:val="fr-CA"/>
        </w:rPr>
        <w:t> </w:t>
      </w:r>
      <w:r w:rsidR="00B80D70">
        <w:rPr>
          <w:sz w:val="20"/>
          <w:szCs w:val="20"/>
          <w:lang w:val="fr-CA"/>
        </w:rPr>
        <w:t>:</w:t>
      </w:r>
    </w:p>
    <w:p w14:paraId="2F2AB5D0" w14:textId="77777777" w:rsidR="00A334C9" w:rsidRPr="00D2324C" w:rsidRDefault="00A25F5F" w:rsidP="00597AD7">
      <w:pPr>
        <w:pStyle w:val="Titre2"/>
        <w:numPr>
          <w:ilvl w:val="0"/>
          <w:numId w:val="2"/>
        </w:numPr>
        <w:tabs>
          <w:tab w:val="left" w:pos="733"/>
        </w:tabs>
        <w:spacing w:before="40" w:after="40" w:line="276" w:lineRule="auto"/>
        <w:ind w:left="731" w:hanging="357"/>
        <w:rPr>
          <w:b w:val="0"/>
          <w:bCs w:val="0"/>
          <w:sz w:val="20"/>
          <w:szCs w:val="20"/>
          <w:lang w:val="fr-CA"/>
        </w:rPr>
      </w:pPr>
      <w:r w:rsidRPr="00D2324C">
        <w:rPr>
          <w:b w:val="0"/>
          <w:spacing w:val="-1"/>
          <w:sz w:val="20"/>
          <w:szCs w:val="20"/>
          <w:lang w:val="fr-CA"/>
        </w:rPr>
        <w:t>Exempt</w:t>
      </w:r>
      <w:r w:rsidRPr="00D2324C">
        <w:rPr>
          <w:b w:val="0"/>
          <w:spacing w:val="2"/>
          <w:sz w:val="20"/>
          <w:szCs w:val="20"/>
          <w:lang w:val="fr-CA"/>
        </w:rPr>
        <w:t xml:space="preserve"> </w:t>
      </w:r>
      <w:r w:rsidRPr="00D2324C">
        <w:rPr>
          <w:b w:val="0"/>
          <w:spacing w:val="-1"/>
          <w:sz w:val="20"/>
          <w:szCs w:val="20"/>
          <w:lang w:val="fr-CA"/>
        </w:rPr>
        <w:t>de</w:t>
      </w:r>
      <w:r w:rsidRPr="00D2324C">
        <w:rPr>
          <w:b w:val="0"/>
          <w:spacing w:val="-2"/>
          <w:sz w:val="20"/>
          <w:szCs w:val="20"/>
          <w:lang w:val="fr-CA"/>
        </w:rPr>
        <w:t xml:space="preserve"> </w:t>
      </w:r>
      <w:r w:rsidRPr="00D2324C">
        <w:rPr>
          <w:b w:val="0"/>
          <w:spacing w:val="-1"/>
          <w:sz w:val="20"/>
          <w:szCs w:val="20"/>
          <w:lang w:val="fr-CA"/>
        </w:rPr>
        <w:t>mauvaises</w:t>
      </w:r>
      <w:r w:rsidRPr="00D2324C">
        <w:rPr>
          <w:b w:val="0"/>
          <w:spacing w:val="-4"/>
          <w:sz w:val="20"/>
          <w:szCs w:val="20"/>
          <w:lang w:val="fr-CA"/>
        </w:rPr>
        <w:t xml:space="preserve"> </w:t>
      </w:r>
      <w:r w:rsidRPr="00D2324C">
        <w:rPr>
          <w:b w:val="0"/>
          <w:spacing w:val="-1"/>
          <w:sz w:val="20"/>
          <w:szCs w:val="20"/>
          <w:lang w:val="fr-CA"/>
        </w:rPr>
        <w:t>herbes</w:t>
      </w:r>
      <w:r w:rsidR="002048A5">
        <w:rPr>
          <w:b w:val="0"/>
          <w:spacing w:val="-1"/>
          <w:sz w:val="20"/>
          <w:szCs w:val="20"/>
          <w:lang w:val="fr-CA"/>
        </w:rPr>
        <w:t>;</w:t>
      </w:r>
    </w:p>
    <w:p w14:paraId="2F2AB5D1" w14:textId="77777777" w:rsidR="00A334C9" w:rsidRPr="00D2324C" w:rsidRDefault="00A25F5F" w:rsidP="00597AD7">
      <w:pPr>
        <w:numPr>
          <w:ilvl w:val="0"/>
          <w:numId w:val="2"/>
        </w:numPr>
        <w:tabs>
          <w:tab w:val="left" w:pos="733"/>
        </w:tabs>
        <w:spacing w:before="40" w:after="40" w:line="276" w:lineRule="auto"/>
        <w:ind w:left="731" w:hanging="357"/>
        <w:rPr>
          <w:rFonts w:ascii="Arial" w:eastAsia="Arial" w:hAnsi="Arial" w:cs="Arial"/>
          <w:sz w:val="20"/>
          <w:szCs w:val="20"/>
          <w:lang w:val="fr-CA"/>
        </w:rPr>
      </w:pPr>
      <w:r w:rsidRPr="00D2324C">
        <w:rPr>
          <w:rFonts w:ascii="Arial"/>
          <w:spacing w:val="-1"/>
          <w:sz w:val="20"/>
          <w:szCs w:val="20"/>
          <w:lang w:val="fr-CA"/>
        </w:rPr>
        <w:t>Mature</w:t>
      </w:r>
      <w:r w:rsidR="007A1EC4" w:rsidRPr="00D2324C">
        <w:rPr>
          <w:rFonts w:ascii="Arial"/>
          <w:spacing w:val="-2"/>
          <w:sz w:val="20"/>
          <w:szCs w:val="20"/>
          <w:lang w:val="fr-CA"/>
        </w:rPr>
        <w:t>,</w:t>
      </w:r>
      <w:r w:rsidRPr="00D2324C">
        <w:rPr>
          <w:rFonts w:ascii="Arial"/>
          <w:spacing w:val="-1"/>
          <w:sz w:val="20"/>
          <w:szCs w:val="20"/>
          <w:lang w:val="fr-CA"/>
        </w:rPr>
        <w:t xml:space="preserve"> stable</w:t>
      </w:r>
      <w:r w:rsidR="007A1EC4" w:rsidRPr="00D2324C">
        <w:rPr>
          <w:rFonts w:ascii="Arial"/>
          <w:spacing w:val="-1"/>
          <w:sz w:val="20"/>
          <w:szCs w:val="20"/>
          <w:lang w:val="fr-CA"/>
        </w:rPr>
        <w:t xml:space="preserve"> et sans odeur</w:t>
      </w:r>
      <w:r w:rsidR="002048A5">
        <w:rPr>
          <w:rFonts w:ascii="Arial"/>
          <w:spacing w:val="-1"/>
          <w:sz w:val="20"/>
          <w:szCs w:val="20"/>
          <w:lang w:val="fr-CA"/>
        </w:rPr>
        <w:t>;</w:t>
      </w:r>
    </w:p>
    <w:p w14:paraId="2F2AB5D2" w14:textId="77777777" w:rsidR="00A334C9" w:rsidRPr="00D2324C" w:rsidRDefault="00A25F5F" w:rsidP="002048A5">
      <w:pPr>
        <w:numPr>
          <w:ilvl w:val="0"/>
          <w:numId w:val="2"/>
        </w:numPr>
        <w:tabs>
          <w:tab w:val="left" w:pos="733"/>
        </w:tabs>
        <w:spacing w:before="40" w:after="40" w:line="276" w:lineRule="auto"/>
        <w:ind w:left="731" w:right="1381" w:hanging="357"/>
        <w:jc w:val="both"/>
        <w:rPr>
          <w:rFonts w:ascii="Arial" w:eastAsia="Arial" w:hAnsi="Arial" w:cs="Arial"/>
          <w:sz w:val="20"/>
          <w:szCs w:val="20"/>
          <w:lang w:val="fr-CA"/>
        </w:rPr>
      </w:pPr>
      <w:r w:rsidRPr="00D2324C">
        <w:rPr>
          <w:rFonts w:ascii="Arial" w:hAnsi="Arial"/>
          <w:spacing w:val="-1"/>
          <w:sz w:val="20"/>
          <w:szCs w:val="20"/>
          <w:lang w:val="fr-CA"/>
        </w:rPr>
        <w:t>Affiné</w:t>
      </w:r>
      <w:r w:rsidRPr="00D2324C">
        <w:rPr>
          <w:rFonts w:ascii="Arial" w:hAnsi="Arial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pour</w:t>
      </w:r>
      <w:r w:rsidRPr="00D2324C">
        <w:rPr>
          <w:rFonts w:ascii="Arial" w:hAnsi="Arial"/>
          <w:spacing w:val="1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réduire</w:t>
      </w:r>
      <w:r w:rsidRPr="00D2324C">
        <w:rPr>
          <w:rFonts w:ascii="Arial" w:hAnsi="Arial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au</w:t>
      </w:r>
      <w:r w:rsidRPr="00D2324C">
        <w:rPr>
          <w:rFonts w:ascii="Arial" w:hAnsi="Arial"/>
          <w:spacing w:val="-4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 xml:space="preserve">minimum </w:t>
      </w:r>
      <w:r w:rsidRPr="00D2324C">
        <w:rPr>
          <w:rFonts w:ascii="Arial" w:hAnsi="Arial"/>
          <w:sz w:val="20"/>
          <w:szCs w:val="20"/>
          <w:lang w:val="fr-CA"/>
        </w:rPr>
        <w:t xml:space="preserve">la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présence</w:t>
      </w:r>
      <w:r w:rsidRPr="00D2324C">
        <w:rPr>
          <w:rFonts w:ascii="Arial" w:hAnsi="Arial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>de</w:t>
      </w:r>
      <w:r w:rsidRPr="00D2324C">
        <w:rPr>
          <w:rFonts w:ascii="Arial" w:hAnsi="Arial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corps</w:t>
      </w:r>
      <w:r w:rsidRPr="00D2324C">
        <w:rPr>
          <w:rFonts w:ascii="Arial" w:hAnsi="Arial"/>
          <w:spacing w:val="22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étrangers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(</w:t>
      </w:r>
      <w:r w:rsidR="005D1B34">
        <w:rPr>
          <w:rFonts w:ascii="Arial" w:hAnsi="Arial"/>
          <w:spacing w:val="-1"/>
          <w:sz w:val="20"/>
          <w:szCs w:val="20"/>
          <w:lang w:val="fr-CA"/>
        </w:rPr>
        <w:t>ex.</w:t>
      </w:r>
      <w:r w:rsidR="002048A5">
        <w:rPr>
          <w:rFonts w:ascii="Arial" w:hAnsi="Arial"/>
          <w:spacing w:val="-1"/>
          <w:sz w:val="20"/>
          <w:szCs w:val="20"/>
          <w:lang w:val="fr-CA"/>
        </w:rPr>
        <w:t> :</w:t>
      </w:r>
      <w:r w:rsidR="005D1B34">
        <w:rPr>
          <w:rFonts w:ascii="Arial" w:hAnsi="Arial"/>
          <w:spacing w:val="-1"/>
          <w:sz w:val="20"/>
          <w:szCs w:val="20"/>
          <w:lang w:val="fr-CA"/>
        </w:rPr>
        <w:t xml:space="preserve"> plastiques)</w:t>
      </w:r>
      <w:r w:rsidR="002048A5">
        <w:rPr>
          <w:rFonts w:ascii="Arial" w:hAnsi="Arial"/>
          <w:spacing w:val="-1"/>
          <w:sz w:val="20"/>
          <w:szCs w:val="20"/>
          <w:lang w:val="fr-CA"/>
        </w:rPr>
        <w:t>;</w:t>
      </w:r>
    </w:p>
    <w:p w14:paraId="2F2AB5D3" w14:textId="77777777" w:rsidR="00A334C9" w:rsidRPr="00D2324C" w:rsidRDefault="00A25F5F" w:rsidP="000054CD">
      <w:pPr>
        <w:numPr>
          <w:ilvl w:val="0"/>
          <w:numId w:val="2"/>
        </w:numPr>
        <w:tabs>
          <w:tab w:val="left" w:pos="733"/>
        </w:tabs>
        <w:spacing w:before="60" w:line="276" w:lineRule="auto"/>
        <w:ind w:left="731" w:hanging="357"/>
        <w:rPr>
          <w:rFonts w:ascii="Arial" w:eastAsia="Arial" w:hAnsi="Arial" w:cs="Arial"/>
          <w:sz w:val="20"/>
          <w:szCs w:val="20"/>
          <w:lang w:val="fr-CA"/>
        </w:rPr>
      </w:pPr>
      <w:r w:rsidRPr="00D2324C">
        <w:rPr>
          <w:rFonts w:ascii="Arial" w:hAnsi="Arial"/>
          <w:spacing w:val="-1"/>
          <w:sz w:val="20"/>
          <w:szCs w:val="20"/>
          <w:lang w:val="fr-CA"/>
        </w:rPr>
        <w:t>Conforme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z w:val="20"/>
          <w:szCs w:val="20"/>
          <w:lang w:val="fr-CA"/>
        </w:rPr>
        <w:t>à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z w:val="20"/>
          <w:szCs w:val="20"/>
          <w:lang w:val="fr-CA"/>
        </w:rPr>
        <w:t xml:space="preserve">la 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>catégorie</w:t>
      </w:r>
      <w:r w:rsidRPr="00D2324C">
        <w:rPr>
          <w:rFonts w:ascii="Arial" w:hAnsi="Arial"/>
          <w:spacing w:val="1"/>
          <w:sz w:val="20"/>
          <w:szCs w:val="20"/>
          <w:lang w:val="fr-CA"/>
        </w:rPr>
        <w:t xml:space="preserve"> </w:t>
      </w:r>
      <w:r w:rsidRPr="00FD0A41">
        <w:rPr>
          <w:rFonts w:ascii="Arial" w:hAnsi="Arial"/>
          <w:spacing w:val="-1"/>
          <w:sz w:val="20"/>
          <w:szCs w:val="20"/>
          <w:lang w:val="fr-CA"/>
        </w:rPr>
        <w:t>C1-P1</w:t>
      </w:r>
      <w:r w:rsidR="00F34197" w:rsidRPr="00FD0A41">
        <w:rPr>
          <w:rFonts w:ascii="Arial" w:hAnsi="Arial"/>
          <w:spacing w:val="-1"/>
          <w:sz w:val="20"/>
          <w:szCs w:val="20"/>
          <w:lang w:val="fr-CA"/>
        </w:rPr>
        <w:t>-O1</w:t>
      </w:r>
      <w:r w:rsidRPr="00FD0A41">
        <w:rPr>
          <w:rFonts w:ascii="Arial" w:hAnsi="Arial"/>
          <w:spacing w:val="-1"/>
          <w:sz w:val="20"/>
          <w:szCs w:val="20"/>
          <w:lang w:val="fr-CA"/>
        </w:rPr>
        <w:t>-E1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 xml:space="preserve"> 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du</w:t>
      </w:r>
      <w:r w:rsidRPr="00D2324C">
        <w:rPr>
          <w:rFonts w:ascii="Arial" w:hAnsi="Arial"/>
          <w:spacing w:val="-2"/>
          <w:sz w:val="20"/>
          <w:szCs w:val="20"/>
          <w:lang w:val="fr-CA"/>
        </w:rPr>
        <w:t xml:space="preserve"> </w:t>
      </w:r>
      <w:r w:rsidR="00BF5E2F">
        <w:rPr>
          <w:rFonts w:ascii="Arial" w:hAnsi="Arial"/>
          <w:spacing w:val="-1"/>
          <w:sz w:val="20"/>
          <w:szCs w:val="20"/>
          <w:lang w:val="fr-CA"/>
        </w:rPr>
        <w:t>M</w:t>
      </w:r>
      <w:r w:rsidRPr="00D2324C">
        <w:rPr>
          <w:rFonts w:ascii="Arial" w:hAnsi="Arial"/>
          <w:spacing w:val="-1"/>
          <w:sz w:val="20"/>
          <w:szCs w:val="20"/>
          <w:lang w:val="fr-CA"/>
        </w:rPr>
        <w:t>E</w:t>
      </w:r>
      <w:r w:rsidR="009E2F57" w:rsidRPr="00D2324C">
        <w:rPr>
          <w:rFonts w:ascii="Arial" w:hAnsi="Arial"/>
          <w:spacing w:val="-1"/>
          <w:sz w:val="20"/>
          <w:szCs w:val="20"/>
          <w:lang w:val="fr-CA"/>
        </w:rPr>
        <w:t>LCC</w:t>
      </w:r>
      <w:r w:rsidR="007A1EC4" w:rsidRPr="00D2324C">
        <w:rPr>
          <w:rFonts w:ascii="Arial" w:hAnsi="Arial"/>
          <w:spacing w:val="-1"/>
          <w:sz w:val="20"/>
          <w:szCs w:val="20"/>
          <w:lang w:val="fr-CA"/>
        </w:rPr>
        <w:t xml:space="preserve"> du Québec</w:t>
      </w:r>
      <w:r w:rsidR="002048A5">
        <w:rPr>
          <w:rFonts w:ascii="Arial" w:hAnsi="Arial"/>
          <w:spacing w:val="-1"/>
          <w:sz w:val="20"/>
          <w:szCs w:val="20"/>
          <w:lang w:val="fr-CA"/>
        </w:rPr>
        <w:t>,</w:t>
      </w:r>
    </w:p>
    <w:p w14:paraId="2F2AB5D4" w14:textId="77777777" w:rsidR="008B6CA0" w:rsidRPr="00D2324C" w:rsidRDefault="008B6CA0" w:rsidP="000054CD">
      <w:pPr>
        <w:spacing w:line="276" w:lineRule="auto"/>
        <w:rPr>
          <w:rFonts w:ascii="Arial" w:eastAsia="Arial" w:hAnsi="Arial" w:cs="Arial"/>
          <w:sz w:val="20"/>
          <w:szCs w:val="20"/>
          <w:lang w:val="fr-CA"/>
        </w:rPr>
      </w:pPr>
    </w:p>
    <w:tbl>
      <w:tblPr>
        <w:tblStyle w:val="Grilledutableau"/>
        <w:tblW w:w="10065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3777"/>
        <w:gridCol w:w="3296"/>
      </w:tblGrid>
      <w:tr w:rsidR="007C15B7" w:rsidRPr="005D1B34" w14:paraId="2F2AB5D8" w14:textId="77777777" w:rsidTr="00196065">
        <w:trPr>
          <w:trHeight w:val="340"/>
        </w:trPr>
        <w:tc>
          <w:tcPr>
            <w:tcW w:w="2992" w:type="dxa"/>
            <w:vMerge w:val="restart"/>
            <w:vAlign w:val="center"/>
          </w:tcPr>
          <w:p w14:paraId="2F2AB5D5" w14:textId="77777777" w:rsidR="007C15B7" w:rsidRPr="005D1B34" w:rsidRDefault="007C15B7" w:rsidP="00B80D70">
            <w:pPr>
              <w:ind w:left="142"/>
              <w:rPr>
                <w:rFonts w:ascii="Arial" w:eastAsia="Arial Narrow" w:hAnsi="Arial" w:cs="Arial"/>
                <w:b/>
                <w:color w:val="1F497D" w:themeColor="text2"/>
                <w:lang w:val="fr-CA"/>
              </w:rPr>
            </w:pPr>
            <w:r w:rsidRPr="005D1B34">
              <w:rPr>
                <w:rFonts w:ascii="Arial" w:eastAsia="Arial Narrow" w:hAnsi="Arial" w:cs="Arial"/>
                <w:b/>
                <w:color w:val="1F497D" w:themeColor="text2"/>
                <w:lang w:val="fr-CA"/>
              </w:rPr>
              <w:t>ANALYSES MINIMALES GARANTIES</w:t>
            </w:r>
          </w:p>
        </w:tc>
        <w:tc>
          <w:tcPr>
            <w:tcW w:w="3777" w:type="dxa"/>
          </w:tcPr>
          <w:p w14:paraId="2F2AB5D6" w14:textId="77777777" w:rsidR="007C15B7" w:rsidRPr="005D1B34" w:rsidRDefault="000054CD" w:rsidP="00B80D70">
            <w:pPr>
              <w:spacing w:before="120"/>
              <w:jc w:val="center"/>
              <w:rPr>
                <w:rFonts w:ascii="Arial" w:eastAsia="Arial Narrow" w:hAnsi="Arial" w:cs="Arial"/>
                <w:lang w:val="fr-CA"/>
              </w:rPr>
            </w:pPr>
            <w:r w:rsidRPr="00183CC8">
              <w:rPr>
                <w:rFonts w:ascii="Arial" w:hAnsi="Arial" w:cs="Arial"/>
                <w:lang w:val="fr-CA"/>
              </w:rPr>
              <w:t>H</w:t>
            </w:r>
            <w:r w:rsidR="007C15B7" w:rsidRPr="00183CC8">
              <w:rPr>
                <w:rFonts w:ascii="Arial" w:hAnsi="Arial" w:cs="Arial"/>
                <w:lang w:val="fr-CA"/>
              </w:rPr>
              <w:t>umidité</w:t>
            </w:r>
            <w:r w:rsidR="007C15B7" w:rsidRPr="005D1B34">
              <w:rPr>
                <w:rFonts w:ascii="Arial" w:hAnsi="Arial" w:cs="Arial"/>
                <w:lang w:val="fr-CA"/>
              </w:rPr>
              <w:t xml:space="preserve"> relative (max)</w:t>
            </w:r>
          </w:p>
        </w:tc>
        <w:tc>
          <w:tcPr>
            <w:tcW w:w="3296" w:type="dxa"/>
          </w:tcPr>
          <w:p w14:paraId="2F2AB5D7" w14:textId="425F86E4" w:rsidR="007C15B7" w:rsidRPr="00061CA7" w:rsidRDefault="004E4768" w:rsidP="00B80D70">
            <w:pPr>
              <w:spacing w:before="120"/>
              <w:ind w:left="494"/>
              <w:rPr>
                <w:rFonts w:ascii="Arial" w:eastAsia="Arial Narrow" w:hAnsi="Arial" w:cs="Arial"/>
                <w:highlight w:val="yellow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39</w:t>
            </w:r>
            <w:r w:rsidR="007C15B7" w:rsidRPr="00BF5E2F">
              <w:rPr>
                <w:rFonts w:ascii="Arial" w:hAnsi="Arial" w:cs="Arial"/>
                <w:lang w:val="fr-CA"/>
              </w:rPr>
              <w:t xml:space="preserve">% </w:t>
            </w:r>
          </w:p>
        </w:tc>
      </w:tr>
      <w:tr w:rsidR="007C15B7" w:rsidRPr="008B6CA0" w14:paraId="2F2AB5DC" w14:textId="77777777" w:rsidTr="00196065">
        <w:trPr>
          <w:trHeight w:val="340"/>
        </w:trPr>
        <w:tc>
          <w:tcPr>
            <w:tcW w:w="2992" w:type="dxa"/>
            <w:vMerge/>
          </w:tcPr>
          <w:p w14:paraId="2F2AB5D9" w14:textId="77777777" w:rsidR="007C15B7" w:rsidRPr="00183CC8" w:rsidRDefault="007C15B7" w:rsidP="00B80D70">
            <w:pPr>
              <w:spacing w:after="240"/>
              <w:rPr>
                <w:rFonts w:ascii="Arial" w:eastAsia="Arial Narrow" w:hAnsi="Arial" w:cs="Arial"/>
                <w:lang w:val="fr-CA"/>
              </w:rPr>
            </w:pPr>
          </w:p>
        </w:tc>
        <w:tc>
          <w:tcPr>
            <w:tcW w:w="3777" w:type="dxa"/>
          </w:tcPr>
          <w:p w14:paraId="2F2AB5DA" w14:textId="77777777" w:rsidR="007C15B7" w:rsidRPr="00183CC8" w:rsidRDefault="007C15B7" w:rsidP="00B80D70">
            <w:pPr>
              <w:spacing w:before="120" w:after="120"/>
              <w:jc w:val="center"/>
              <w:rPr>
                <w:rFonts w:ascii="Arial" w:eastAsia="Arial Narrow" w:hAnsi="Arial" w:cs="Arial"/>
                <w:lang w:val="fr-CA"/>
              </w:rPr>
            </w:pPr>
            <w:r w:rsidRPr="00183CC8">
              <w:rPr>
                <w:rFonts w:ascii="Arial" w:hAnsi="Arial" w:cs="Arial"/>
                <w:lang w:val="fr-CA"/>
              </w:rPr>
              <w:t>Matière organique</w:t>
            </w:r>
          </w:p>
        </w:tc>
        <w:tc>
          <w:tcPr>
            <w:tcW w:w="3296" w:type="dxa"/>
          </w:tcPr>
          <w:p w14:paraId="2F2AB5DB" w14:textId="031EA738" w:rsidR="007C15B7" w:rsidRPr="00061CA7" w:rsidRDefault="00B74940" w:rsidP="00B80D70">
            <w:pPr>
              <w:spacing w:before="120" w:after="120"/>
              <w:ind w:left="494"/>
              <w:rPr>
                <w:rFonts w:ascii="Arial" w:eastAsia="Arial Narrow" w:hAnsi="Arial" w:cs="Arial"/>
                <w:highlight w:val="yellow"/>
                <w:lang w:val="fr-CA"/>
              </w:rPr>
            </w:pPr>
            <w:r>
              <w:rPr>
                <w:rFonts w:ascii="Arial" w:eastAsia="Arial Narrow" w:hAnsi="Arial" w:cs="Arial"/>
                <w:lang w:val="fr-CA"/>
              </w:rPr>
              <w:t>26</w:t>
            </w:r>
            <w:r w:rsidR="007C15B7" w:rsidRPr="00BF5E2F">
              <w:rPr>
                <w:rFonts w:ascii="Arial" w:eastAsia="Arial Narrow" w:hAnsi="Arial" w:cs="Arial"/>
                <w:lang w:val="fr-CA"/>
              </w:rPr>
              <w:t>%</w:t>
            </w:r>
          </w:p>
        </w:tc>
      </w:tr>
    </w:tbl>
    <w:p w14:paraId="2F2AB5DD" w14:textId="77777777" w:rsidR="00B14042" w:rsidRPr="00B14042" w:rsidRDefault="00B14042" w:rsidP="00DC6EDA">
      <w:pPr>
        <w:pStyle w:val="Corpsdetexte"/>
        <w:spacing w:before="120"/>
        <w:ind w:left="828" w:right="531" w:hanging="119"/>
        <w:jc w:val="both"/>
        <w:rPr>
          <w:spacing w:val="-1"/>
          <w:sz w:val="20"/>
          <w:szCs w:val="20"/>
          <w:lang w:val="fr-CA"/>
        </w:rPr>
      </w:pPr>
      <w:r w:rsidRPr="00B14042">
        <w:rPr>
          <w:spacing w:val="-1"/>
          <w:sz w:val="20"/>
          <w:szCs w:val="20"/>
          <w:lang w:val="fr-CA"/>
        </w:rPr>
        <w:t>Pro</w:t>
      </w:r>
      <w:r w:rsidR="005D1B34">
        <w:rPr>
          <w:spacing w:val="-1"/>
          <w:sz w:val="20"/>
          <w:szCs w:val="20"/>
          <w:lang w:val="fr-CA"/>
        </w:rPr>
        <w:t>duit au site de compostage de</w:t>
      </w:r>
      <w:r w:rsidR="00B80D70">
        <w:rPr>
          <w:spacing w:val="-1"/>
          <w:sz w:val="20"/>
          <w:szCs w:val="20"/>
          <w:lang w:val="fr-CA"/>
        </w:rPr>
        <w:t xml:space="preserve"> la</w:t>
      </w:r>
      <w:r w:rsidRPr="00B14042">
        <w:rPr>
          <w:spacing w:val="-1"/>
          <w:sz w:val="20"/>
          <w:szCs w:val="20"/>
          <w:lang w:val="fr-CA"/>
        </w:rPr>
        <w:t xml:space="preserve"> </w:t>
      </w:r>
      <w:r w:rsidR="00C90864">
        <w:rPr>
          <w:spacing w:val="-1"/>
          <w:sz w:val="20"/>
          <w:szCs w:val="20"/>
          <w:lang w:val="fr-CA"/>
        </w:rPr>
        <w:t>RIDR</w:t>
      </w:r>
      <w:r w:rsidRPr="00B14042">
        <w:rPr>
          <w:spacing w:val="-1"/>
          <w:sz w:val="20"/>
          <w:szCs w:val="20"/>
          <w:lang w:val="fr-CA"/>
        </w:rPr>
        <w:t>, ce compost « tout usage » a été échantillonné et analysé en laboratoire selon des méthodes accréditées au Québec.</w:t>
      </w:r>
    </w:p>
    <w:p w14:paraId="2F2AB5DE" w14:textId="77777777" w:rsidR="00CF5E19" w:rsidRDefault="00CF5E19" w:rsidP="00597AD7">
      <w:pPr>
        <w:pStyle w:val="Corpsdetexte"/>
        <w:ind w:left="352" w:right="108" w:firstLine="0"/>
        <w:jc w:val="both"/>
        <w:rPr>
          <w:spacing w:val="-1"/>
          <w:lang w:val="fr-CA"/>
        </w:rPr>
      </w:pPr>
    </w:p>
    <w:p w14:paraId="2F2AB5DF" w14:textId="77777777" w:rsidR="00CF5E19" w:rsidRPr="00CF5E19" w:rsidRDefault="00CF5E19" w:rsidP="00CC125F">
      <w:pPr>
        <w:spacing w:before="68"/>
        <w:outlineLvl w:val="0"/>
        <w:rPr>
          <w:rFonts w:ascii="Arial" w:eastAsia="Times New Roman" w:hAnsi="Arial" w:cs="Arial"/>
          <w:bCs/>
          <w:spacing w:val="-1"/>
          <w:lang w:val="fr-FR" w:eastAsia="fr-FR"/>
        </w:rPr>
      </w:pPr>
      <w:r w:rsidRPr="00CF5E19">
        <w:rPr>
          <w:rFonts w:ascii="Arial" w:eastAsia="Times New Roman" w:hAnsi="Arial" w:cs="Arial"/>
          <w:b/>
          <w:bCs/>
          <w:color w:val="244061"/>
          <w:lang w:val="fr-FR" w:eastAsia="fr-FR"/>
        </w:rPr>
        <w:t>Mode d’utilisation</w:t>
      </w:r>
      <w:r w:rsidRPr="00CF5E19">
        <w:rPr>
          <w:rFonts w:ascii="Arial" w:eastAsia="Arial Narrow" w:hAnsi="Arial" w:cs="Arial"/>
          <w:b/>
          <w:bCs/>
          <w:spacing w:val="-1"/>
          <w:sz w:val="24"/>
          <w:szCs w:val="26"/>
          <w:lang w:val="fr-CA"/>
        </w:rPr>
        <w:t xml:space="preserve"> </w:t>
      </w:r>
      <w:r w:rsidR="00CC125F">
        <w:rPr>
          <w:rFonts w:ascii="Arial" w:eastAsia="Arial Narrow" w:hAnsi="Arial" w:cs="Arial"/>
          <w:bCs/>
          <w:spacing w:val="-1"/>
          <w:sz w:val="20"/>
          <w:szCs w:val="20"/>
          <w:lang w:val="fr-CA"/>
        </w:rPr>
        <w:t>(densité de compost 650 kg</w:t>
      </w:r>
      <w:r w:rsidR="00284A67" w:rsidRPr="00D2324C">
        <w:rPr>
          <w:rFonts w:ascii="Arial" w:eastAsia="Arial Narrow" w:hAnsi="Arial" w:cs="Arial"/>
          <w:bCs/>
          <w:spacing w:val="-1"/>
          <w:sz w:val="20"/>
          <w:szCs w:val="20"/>
          <w:lang w:val="fr-CA"/>
        </w:rPr>
        <w:t>/m</w:t>
      </w:r>
      <w:r w:rsidR="00284A67" w:rsidRPr="00D2324C">
        <w:rPr>
          <w:rFonts w:ascii="Arial" w:eastAsia="Arial Narrow" w:hAnsi="Arial" w:cs="Arial"/>
          <w:bCs/>
          <w:spacing w:val="-1"/>
          <w:sz w:val="20"/>
          <w:szCs w:val="20"/>
          <w:vertAlign w:val="superscript"/>
          <w:lang w:val="fr-CA"/>
        </w:rPr>
        <w:t>3</w:t>
      </w:r>
      <w:r w:rsidR="00284A67" w:rsidRPr="00D2324C">
        <w:rPr>
          <w:rFonts w:ascii="Arial" w:eastAsia="Arial Narrow" w:hAnsi="Arial" w:cs="Arial"/>
          <w:bCs/>
          <w:spacing w:val="-1"/>
          <w:sz w:val="20"/>
          <w:szCs w:val="20"/>
          <w:lang w:val="fr-CA"/>
        </w:rPr>
        <w:t>)</w:t>
      </w:r>
    </w:p>
    <w:p w14:paraId="2F2AB5E0" w14:textId="77777777" w:rsidR="00CF5E19" w:rsidRPr="00CF5E19" w:rsidRDefault="00CF5E19" w:rsidP="000054CD">
      <w:pPr>
        <w:widowControl/>
        <w:spacing w:line="276" w:lineRule="auto"/>
        <w:rPr>
          <w:rFonts w:ascii="Arial" w:eastAsia="Times New Roman" w:hAnsi="Arial" w:cs="Arial"/>
          <w:sz w:val="12"/>
          <w:szCs w:val="24"/>
          <w:lang w:val="fr-FR" w:eastAsia="fr-FR"/>
        </w:rPr>
      </w:pPr>
    </w:p>
    <w:tbl>
      <w:tblPr>
        <w:tblW w:w="10065" w:type="dxa"/>
        <w:tblInd w:w="10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2019"/>
        <w:gridCol w:w="2126"/>
        <w:gridCol w:w="3544"/>
      </w:tblGrid>
      <w:tr w:rsidR="00CF5E19" w:rsidRPr="00CF5E19" w14:paraId="2F2AB5E5" w14:textId="77777777" w:rsidTr="00DD54F2">
        <w:tc>
          <w:tcPr>
            <w:tcW w:w="2376" w:type="dxa"/>
            <w:shd w:val="clear" w:color="auto" w:fill="76923E"/>
          </w:tcPr>
          <w:p w14:paraId="2F2AB5E1" w14:textId="77777777" w:rsidR="00CF5E19" w:rsidRPr="00CF5E19" w:rsidRDefault="00CF5E19" w:rsidP="000054CD">
            <w:pPr>
              <w:widowControl/>
              <w:spacing w:line="276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</w:pP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>Type d’application</w:t>
            </w:r>
          </w:p>
        </w:tc>
        <w:tc>
          <w:tcPr>
            <w:tcW w:w="2019" w:type="dxa"/>
            <w:shd w:val="clear" w:color="auto" w:fill="76923E"/>
          </w:tcPr>
          <w:p w14:paraId="2F2AB5E2" w14:textId="77777777" w:rsidR="00CF5E19" w:rsidRPr="00CF5E19" w:rsidRDefault="00CF5E19" w:rsidP="00C231C9">
            <w:pPr>
              <w:widowControl/>
              <w:spacing w:line="276" w:lineRule="auto"/>
              <w:ind w:right="-108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</w:pP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 xml:space="preserve">Apport </w:t>
            </w:r>
            <w:proofErr w:type="gramStart"/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>recommandé</w:t>
            </w: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vertAlign w:val="superscript"/>
                <w:lang w:val="fr-FR" w:eastAsia="fr-FR"/>
              </w:rPr>
              <w:t>(</w:t>
            </w:r>
            <w:proofErr w:type="gramEnd"/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vertAlign w:val="superscript"/>
                <w:lang w:val="fr-FR" w:eastAsia="fr-FR"/>
              </w:rPr>
              <w:t>1)</w:t>
            </w:r>
          </w:p>
        </w:tc>
        <w:tc>
          <w:tcPr>
            <w:tcW w:w="2126" w:type="dxa"/>
            <w:shd w:val="clear" w:color="auto" w:fill="76923E"/>
          </w:tcPr>
          <w:p w14:paraId="2F2AB5E3" w14:textId="77777777" w:rsidR="00CF5E19" w:rsidRPr="00CF5E19" w:rsidRDefault="00CF5E19" w:rsidP="00C231C9">
            <w:pPr>
              <w:widowControl/>
              <w:spacing w:line="276" w:lineRule="auto"/>
              <w:ind w:right="-109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</w:pP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 xml:space="preserve">Profondeur </w:t>
            </w:r>
            <w:proofErr w:type="gramStart"/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>d’incorporation</w:t>
            </w: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vertAlign w:val="superscript"/>
                <w:lang w:val="fr-FR" w:eastAsia="fr-FR"/>
              </w:rPr>
              <w:t>(</w:t>
            </w:r>
            <w:proofErr w:type="gramEnd"/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vertAlign w:val="superscript"/>
                <w:lang w:val="fr-FR" w:eastAsia="fr-FR"/>
              </w:rPr>
              <w:t>2)</w:t>
            </w:r>
          </w:p>
        </w:tc>
        <w:tc>
          <w:tcPr>
            <w:tcW w:w="3544" w:type="dxa"/>
            <w:shd w:val="clear" w:color="auto" w:fill="76923E"/>
          </w:tcPr>
          <w:p w14:paraId="2F2AB5E4" w14:textId="77777777" w:rsidR="00CF5E19" w:rsidRPr="00CF5E19" w:rsidRDefault="00CF5E19" w:rsidP="00C231C9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</w:pPr>
            <w:r w:rsidRPr="00CF5E19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fr-FR" w:eastAsia="fr-FR"/>
              </w:rPr>
              <w:t>Remarques</w:t>
            </w:r>
          </w:p>
        </w:tc>
      </w:tr>
      <w:tr w:rsidR="007373B6" w:rsidRPr="000B205F" w14:paraId="2F2AB5EA" w14:textId="77777777" w:rsidTr="00CB2A7A">
        <w:tc>
          <w:tcPr>
            <w:tcW w:w="2376" w:type="dxa"/>
            <w:shd w:val="clear" w:color="auto" w:fill="auto"/>
          </w:tcPr>
          <w:p w14:paraId="2F2AB5E6" w14:textId="77777777" w:rsidR="007373B6" w:rsidRPr="00BB0D2E" w:rsidRDefault="007373B6" w:rsidP="007373B6">
            <w:pPr>
              <w:widowControl/>
              <w:spacing w:before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Plantation de potagers</w:t>
            </w:r>
          </w:p>
        </w:tc>
        <w:tc>
          <w:tcPr>
            <w:tcW w:w="2019" w:type="dxa"/>
            <w:shd w:val="clear" w:color="auto" w:fill="auto"/>
          </w:tcPr>
          <w:p w14:paraId="2F2AB5E7" w14:textId="6585B74B" w:rsidR="007373B6" w:rsidRPr="00BB0D2E" w:rsidRDefault="007373B6" w:rsidP="007373B6">
            <w:pPr>
              <w:widowControl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C97EB3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0,96 </w:t>
            </w: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cm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2AB5E8" w14:textId="77777777" w:rsidR="007373B6" w:rsidRPr="007373B6" w:rsidRDefault="007373B6" w:rsidP="007373B6">
            <w:pPr>
              <w:spacing w:before="20" w:after="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>Incorporer sur une épaisseur de 12 cm de terre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2AB5E9" w14:textId="77777777" w:rsidR="007373B6" w:rsidRPr="007373B6" w:rsidRDefault="007373B6" w:rsidP="007373B6">
            <w:pPr>
              <w:spacing w:before="20" w:after="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>La plupart des annuelles et vivaces poussent très bien.</w:t>
            </w:r>
          </w:p>
        </w:tc>
      </w:tr>
      <w:tr w:rsidR="00CF5E19" w:rsidRPr="00BB0D2E" w14:paraId="2F2AB5EF" w14:textId="77777777" w:rsidTr="00DD54F2">
        <w:tc>
          <w:tcPr>
            <w:tcW w:w="2376" w:type="dxa"/>
            <w:shd w:val="clear" w:color="auto" w:fill="auto"/>
          </w:tcPr>
          <w:p w14:paraId="2F2AB5EB" w14:textId="77777777" w:rsidR="00CF5E19" w:rsidRPr="00BB0D2E" w:rsidRDefault="00CF5E19" w:rsidP="00DD54F2">
            <w:pPr>
              <w:widowControl/>
              <w:spacing w:before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Plantation d’arbres et d’arbustes</w:t>
            </w:r>
          </w:p>
        </w:tc>
        <w:tc>
          <w:tcPr>
            <w:tcW w:w="2019" w:type="dxa"/>
            <w:shd w:val="clear" w:color="auto" w:fill="auto"/>
          </w:tcPr>
          <w:p w14:paraId="2F2AB5EC" w14:textId="77777777" w:rsidR="00CF5E19" w:rsidRPr="00BB0D2E" w:rsidRDefault="007373B6" w:rsidP="00DD54F2">
            <w:pPr>
              <w:widowControl/>
              <w:spacing w:before="40"/>
              <w:jc w:val="center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7373B6">
              <w:rPr>
                <w:rFonts w:ascii="Arial" w:eastAsia="Calibri" w:hAnsi="Arial" w:cs="Arial"/>
                <w:sz w:val="20"/>
                <w:szCs w:val="20"/>
                <w:lang w:val="fr-CA" w:eastAsia="fr-FR"/>
              </w:rPr>
              <w:t xml:space="preserve">25 à 50 % (v/v) de compost mélangé avec de la terre </w:t>
            </w:r>
            <w:r w:rsidRPr="007373B6">
              <w:rPr>
                <w:rFonts w:ascii="Arial" w:eastAsia="Calibri" w:hAnsi="Arial" w:cs="Arial"/>
                <w:sz w:val="20"/>
                <w:szCs w:val="20"/>
                <w:vertAlign w:val="superscript"/>
                <w:lang w:val="fr-CA" w:eastAsia="fr-FR"/>
              </w:rPr>
              <w:t>(2</w:t>
            </w:r>
            <w:r w:rsidR="00200147">
              <w:rPr>
                <w:rFonts w:ascii="Arial" w:eastAsia="Calibri" w:hAnsi="Arial" w:cs="Arial"/>
                <w:sz w:val="20"/>
                <w:szCs w:val="20"/>
                <w:vertAlign w:val="superscript"/>
                <w:lang w:val="fr-CA" w:eastAsia="fr-FR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F2AB5ED" w14:textId="77777777" w:rsidR="00CF5E19" w:rsidRPr="00BB0D2E" w:rsidRDefault="00CF5E19" w:rsidP="00DD54F2">
            <w:pPr>
              <w:widowControl/>
              <w:spacing w:before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Fosse de plantation</w:t>
            </w:r>
          </w:p>
        </w:tc>
        <w:tc>
          <w:tcPr>
            <w:tcW w:w="3544" w:type="dxa"/>
            <w:shd w:val="clear" w:color="auto" w:fill="auto"/>
          </w:tcPr>
          <w:p w14:paraId="2F2AB5EE" w14:textId="77777777" w:rsidR="00CF5E19" w:rsidRPr="00BB0D2E" w:rsidRDefault="00CF5E19" w:rsidP="00DD54F2">
            <w:pPr>
              <w:widowControl/>
              <w:spacing w:before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À la plantation</w:t>
            </w:r>
          </w:p>
        </w:tc>
      </w:tr>
      <w:tr w:rsidR="007373B6" w:rsidRPr="000B205F" w14:paraId="2F2AB5F4" w14:textId="77777777" w:rsidTr="00557B4D">
        <w:tc>
          <w:tcPr>
            <w:tcW w:w="2376" w:type="dxa"/>
            <w:shd w:val="clear" w:color="auto" w:fill="auto"/>
          </w:tcPr>
          <w:p w14:paraId="2F2AB5F0" w14:textId="77777777" w:rsidR="007373B6" w:rsidRPr="00BB0D2E" w:rsidRDefault="007373B6" w:rsidP="007373B6">
            <w:pPr>
              <w:widowControl/>
              <w:spacing w:before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Implantation de pelouses</w:t>
            </w:r>
          </w:p>
        </w:tc>
        <w:tc>
          <w:tcPr>
            <w:tcW w:w="2019" w:type="dxa"/>
            <w:shd w:val="clear" w:color="auto" w:fill="auto"/>
          </w:tcPr>
          <w:p w14:paraId="2F2AB5F1" w14:textId="024D137A" w:rsidR="007373B6" w:rsidRPr="00BB0D2E" w:rsidRDefault="007373B6" w:rsidP="007373B6">
            <w:pPr>
              <w:widowControl/>
              <w:spacing w:line="276" w:lineRule="auto"/>
              <w:ind w:right="-108"/>
              <w:jc w:val="center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F5E2F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C97EB3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0,96 </w:t>
            </w:r>
            <w:r w:rsidRPr="00BF5E2F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c</w:t>
            </w: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2AB5F2" w14:textId="77777777" w:rsidR="007373B6" w:rsidRPr="007373B6" w:rsidRDefault="007373B6" w:rsidP="007373B6">
            <w:pPr>
              <w:rPr>
                <w:lang w:val="fr-CA"/>
              </w:rPr>
            </w:pPr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>Incorporer sur une épaisseur de 12 cm de terre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2AB5F3" w14:textId="77777777" w:rsidR="007373B6" w:rsidRPr="007373B6" w:rsidRDefault="007373B6" w:rsidP="007373B6">
            <w:pPr>
              <w:spacing w:before="20" w:after="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 xml:space="preserve">Pour les </w:t>
            </w:r>
            <w:proofErr w:type="spellStart"/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>gazonnières</w:t>
            </w:r>
            <w:proofErr w:type="spellEnd"/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>, se</w:t>
            </w:r>
            <w:r w:rsidR="00E27ECE">
              <w:rPr>
                <w:rFonts w:ascii="Arial" w:hAnsi="Arial" w:cs="Arial"/>
                <w:sz w:val="20"/>
                <w:szCs w:val="20"/>
                <w:lang w:val="fr-CA"/>
              </w:rPr>
              <w:t xml:space="preserve"> référer au Guide du CRAAQ 2010</w:t>
            </w:r>
            <w:r w:rsidRPr="007373B6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(3)</w:t>
            </w:r>
            <w:r w:rsidR="00422E4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Pr="007373B6">
              <w:rPr>
                <w:rFonts w:ascii="Arial" w:hAnsi="Arial" w:cs="Arial"/>
                <w:sz w:val="20"/>
                <w:szCs w:val="20"/>
                <w:lang w:val="fr-CA"/>
              </w:rPr>
              <w:t xml:space="preserve"> L’apport dépend du type de sol, de l’analyse du sol et de l’efficacité du compost.</w:t>
            </w:r>
          </w:p>
        </w:tc>
      </w:tr>
      <w:tr w:rsidR="00CF5E19" w:rsidRPr="000B205F" w14:paraId="2F2AB5F9" w14:textId="77777777" w:rsidTr="00DD54F2">
        <w:tc>
          <w:tcPr>
            <w:tcW w:w="2376" w:type="dxa"/>
            <w:shd w:val="clear" w:color="auto" w:fill="auto"/>
          </w:tcPr>
          <w:p w14:paraId="2F2AB5F5" w14:textId="4BDA0EE7" w:rsidR="00CF5E19" w:rsidRPr="00BB0D2E" w:rsidRDefault="00CF5E19" w:rsidP="00DD54F2">
            <w:pPr>
              <w:widowControl/>
              <w:spacing w:before="40" w:after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Entretien d’arbustes, de plates-bandes et d’arbres</w:t>
            </w:r>
          </w:p>
        </w:tc>
        <w:tc>
          <w:tcPr>
            <w:tcW w:w="2019" w:type="dxa"/>
            <w:shd w:val="clear" w:color="auto" w:fill="auto"/>
          </w:tcPr>
          <w:p w14:paraId="2F2AB5F6" w14:textId="133F3B26" w:rsidR="00CF5E19" w:rsidRPr="00BB0D2E" w:rsidRDefault="00DF4357" w:rsidP="000054CD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F5E2F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C97EB3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 xml:space="preserve">0,96 </w:t>
            </w:r>
            <w:r w:rsidR="00CF5E19" w:rsidRPr="00BF5E2F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c</w:t>
            </w:r>
            <w:r w:rsidR="00CF5E19"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14:paraId="2F2AB5F7" w14:textId="7BA7831E" w:rsidR="00CF5E19" w:rsidRPr="00BB0D2E" w:rsidRDefault="005C611B" w:rsidP="00DD54F2">
            <w:pPr>
              <w:widowControl/>
              <w:spacing w:before="40" w:after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CA" w:eastAsia="fr-FR"/>
              </w:rPr>
              <w:t>I</w:t>
            </w:r>
            <w:r w:rsidR="007373B6" w:rsidRPr="007373B6">
              <w:rPr>
                <w:rFonts w:ascii="Arial" w:eastAsia="Calibri" w:hAnsi="Arial" w:cs="Arial"/>
                <w:sz w:val="20"/>
                <w:szCs w:val="20"/>
                <w:lang w:val="fr-CA" w:eastAsia="fr-FR"/>
              </w:rPr>
              <w:t>ncorporer sur une épaisseur de 12 cm de terre</w:t>
            </w:r>
          </w:p>
        </w:tc>
        <w:tc>
          <w:tcPr>
            <w:tcW w:w="3544" w:type="dxa"/>
            <w:shd w:val="clear" w:color="auto" w:fill="auto"/>
          </w:tcPr>
          <w:p w14:paraId="2F2AB5F8" w14:textId="77777777" w:rsidR="00CF5E19" w:rsidRPr="00BB0D2E" w:rsidRDefault="00CF5E19" w:rsidP="00DD54F2">
            <w:pPr>
              <w:widowControl/>
              <w:spacing w:before="40" w:after="40"/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</w:pPr>
            <w:r w:rsidRPr="00BB0D2E">
              <w:rPr>
                <w:rFonts w:ascii="Arial" w:eastAsia="Calibri" w:hAnsi="Arial" w:cs="Arial"/>
                <w:sz w:val="20"/>
                <w:szCs w:val="20"/>
                <w:lang w:val="fr-FR" w:eastAsia="fr-FR"/>
              </w:rPr>
              <w:t>Pour les annuelles et vivaces appliquer en fin de saison</w:t>
            </w:r>
          </w:p>
        </w:tc>
      </w:tr>
    </w:tbl>
    <w:p w14:paraId="2F2AB5FA" w14:textId="77777777" w:rsidR="00B80D70" w:rsidRPr="007F3FEF" w:rsidRDefault="00B80D70" w:rsidP="00B80D70">
      <w:pPr>
        <w:spacing w:before="120" w:after="20"/>
        <w:rPr>
          <w:rFonts w:ascii="Arial" w:hAnsi="Arial" w:cs="Arial"/>
          <w:sz w:val="17"/>
          <w:szCs w:val="17"/>
          <w:lang w:val="fr-FR"/>
        </w:rPr>
      </w:pPr>
      <w:proofErr w:type="gramStart"/>
      <w:r w:rsidRPr="00A53FC5">
        <w:rPr>
          <w:rFonts w:ascii="Arial" w:hAnsi="Arial" w:cs="Arial"/>
          <w:sz w:val="20"/>
          <w:szCs w:val="20"/>
          <w:vertAlign w:val="superscript"/>
          <w:lang w:val="fr-F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fr-FR"/>
        </w:rPr>
        <w:t xml:space="preserve"> </w:t>
      </w:r>
      <w:r w:rsidRPr="007F3FEF">
        <w:rPr>
          <w:rFonts w:ascii="Arial" w:hAnsi="Arial" w:cs="Arial"/>
          <w:sz w:val="17"/>
          <w:szCs w:val="17"/>
          <w:vertAlign w:val="superscript"/>
          <w:lang w:val="fr-FR"/>
        </w:rPr>
        <w:t xml:space="preserve"> </w:t>
      </w:r>
      <w:r w:rsidRPr="007F3FEF">
        <w:rPr>
          <w:rFonts w:ascii="Arial" w:hAnsi="Arial" w:cs="Arial"/>
          <w:sz w:val="17"/>
          <w:szCs w:val="17"/>
          <w:lang w:val="fr-FR"/>
        </w:rPr>
        <w:t>Épaisseur</w:t>
      </w:r>
      <w:proofErr w:type="gramEnd"/>
      <w:r w:rsidRPr="007F3FEF">
        <w:rPr>
          <w:rFonts w:ascii="Arial" w:hAnsi="Arial" w:cs="Arial"/>
          <w:sz w:val="17"/>
          <w:szCs w:val="17"/>
          <w:lang w:val="fr-FR"/>
        </w:rPr>
        <w:t xml:space="preserve"> maximale recommandée pour un apport annuel selon les exigences de la circulaire à la profession T-4-93 (ACIA)</w:t>
      </w:r>
    </w:p>
    <w:p w14:paraId="2F2AB5FB" w14:textId="77777777" w:rsidR="00B80D70" w:rsidRPr="007F3FEF" w:rsidRDefault="00B80D70" w:rsidP="00B80D70">
      <w:pPr>
        <w:spacing w:after="20"/>
        <w:rPr>
          <w:rFonts w:ascii="Arial" w:hAnsi="Arial" w:cs="Arial"/>
          <w:sz w:val="17"/>
          <w:szCs w:val="17"/>
          <w:lang w:val="fr-FR"/>
        </w:rPr>
      </w:pPr>
      <w:proofErr w:type="gramStart"/>
      <w:r w:rsidRPr="007F3FEF">
        <w:rPr>
          <w:rFonts w:ascii="Arial" w:hAnsi="Arial" w:cs="Arial"/>
          <w:sz w:val="17"/>
          <w:szCs w:val="17"/>
          <w:vertAlign w:val="superscript"/>
          <w:lang w:val="fr-FR"/>
        </w:rPr>
        <w:t xml:space="preserve">2  </w:t>
      </w:r>
      <w:r w:rsidRPr="007F3FEF">
        <w:rPr>
          <w:rFonts w:ascii="Arial" w:hAnsi="Arial" w:cs="Arial"/>
          <w:sz w:val="17"/>
          <w:szCs w:val="17"/>
          <w:lang w:val="fr-FR"/>
        </w:rPr>
        <w:t>Conseil</w:t>
      </w:r>
      <w:proofErr w:type="gramEnd"/>
      <w:r w:rsidRPr="007F3FEF">
        <w:rPr>
          <w:rFonts w:ascii="Arial" w:hAnsi="Arial" w:cs="Arial"/>
          <w:sz w:val="17"/>
          <w:szCs w:val="17"/>
          <w:lang w:val="fr-FR"/>
        </w:rPr>
        <w:t xml:space="preserve"> canadien du compostage : www.compost.org</w:t>
      </w:r>
    </w:p>
    <w:p w14:paraId="2F2AB5FC" w14:textId="77777777" w:rsidR="00997E14" w:rsidRDefault="00B80D70" w:rsidP="00DB1B3C">
      <w:pPr>
        <w:rPr>
          <w:rFonts w:ascii="Arial" w:hAnsi="Arial" w:cs="Arial"/>
          <w:sz w:val="17"/>
          <w:szCs w:val="17"/>
          <w:lang w:val="fr-CA"/>
        </w:rPr>
      </w:pPr>
      <w:proofErr w:type="gramStart"/>
      <w:r w:rsidRPr="00B80D70">
        <w:rPr>
          <w:rFonts w:ascii="Arial" w:hAnsi="Arial" w:cs="Arial"/>
          <w:sz w:val="17"/>
          <w:szCs w:val="17"/>
          <w:vertAlign w:val="superscript"/>
          <w:lang w:val="fr-CA"/>
        </w:rPr>
        <w:t xml:space="preserve">3  </w:t>
      </w:r>
      <w:r w:rsidRPr="00B80D70">
        <w:rPr>
          <w:rFonts w:ascii="Arial" w:hAnsi="Arial" w:cs="Arial"/>
          <w:sz w:val="17"/>
          <w:szCs w:val="17"/>
          <w:lang w:val="fr-CA"/>
        </w:rPr>
        <w:t>Guide</w:t>
      </w:r>
      <w:proofErr w:type="gramEnd"/>
      <w:r w:rsidRPr="00B80D70">
        <w:rPr>
          <w:rFonts w:ascii="Arial" w:hAnsi="Arial" w:cs="Arial"/>
          <w:sz w:val="17"/>
          <w:szCs w:val="17"/>
          <w:lang w:val="fr-CA"/>
        </w:rPr>
        <w:t xml:space="preserve"> de référence en  fertilisation du CRAAQ, édition 2010</w:t>
      </w:r>
    </w:p>
    <w:p w14:paraId="2F2AB5FD" w14:textId="77777777" w:rsidR="00DB1B3C" w:rsidRPr="00DB1B3C" w:rsidRDefault="00DB1B3C" w:rsidP="00DB1B3C">
      <w:pPr>
        <w:rPr>
          <w:rFonts w:ascii="Arial" w:hAnsi="Arial" w:cs="Arial"/>
          <w:sz w:val="17"/>
          <w:szCs w:val="17"/>
          <w:lang w:val="fr-CA"/>
        </w:rPr>
      </w:pPr>
    </w:p>
    <w:p w14:paraId="2F2AB5FE" w14:textId="0244DF4D" w:rsidR="00597AD7" w:rsidRPr="001E7820" w:rsidRDefault="005D1B34" w:rsidP="002D70C0">
      <w:pPr>
        <w:pStyle w:val="Corpsdetexte"/>
        <w:spacing w:before="72" w:after="80"/>
        <w:ind w:left="4320" w:right="108" w:hanging="4320"/>
        <w:jc w:val="both"/>
        <w:rPr>
          <w:b/>
          <w:bCs/>
          <w:color w:val="244061" w:themeColor="accent1" w:themeShade="80"/>
          <w:lang w:val="fr-CA"/>
        </w:rPr>
      </w:pPr>
      <w:r>
        <w:rPr>
          <w:b/>
          <w:bCs/>
          <w:color w:val="244061" w:themeColor="accent1" w:themeShade="80"/>
          <w:lang w:val="fr-FR"/>
        </w:rPr>
        <w:t>Pour information</w:t>
      </w:r>
      <w:r w:rsidR="00923A77">
        <w:rPr>
          <w:b/>
          <w:bCs/>
          <w:color w:val="244061" w:themeColor="accent1" w:themeShade="80"/>
          <w:lang w:val="fr-FR"/>
        </w:rPr>
        <w:t xml:space="preserve"> </w:t>
      </w:r>
      <w:r w:rsidR="002624DC">
        <w:rPr>
          <w:b/>
          <w:bCs/>
          <w:color w:val="244061" w:themeColor="accent1" w:themeShade="80"/>
          <w:lang w:val="fr-FR"/>
        </w:rPr>
        <w:t>contactez</w:t>
      </w:r>
      <w:r w:rsidR="002624DC" w:rsidRPr="00284A67">
        <w:rPr>
          <w:b/>
          <w:bCs/>
          <w:lang w:val="fr-FR"/>
        </w:rPr>
        <w:t xml:space="preserve"> :</w:t>
      </w:r>
      <w:r w:rsidR="00284A67" w:rsidRPr="00284A67">
        <w:rPr>
          <w:b/>
          <w:bCs/>
          <w:lang w:val="fr-FR"/>
        </w:rPr>
        <w:t xml:space="preserve"> </w:t>
      </w:r>
      <w:r w:rsidR="00DB1B3C">
        <w:rPr>
          <w:b/>
          <w:bCs/>
          <w:color w:val="244061" w:themeColor="accent1" w:themeShade="80"/>
          <w:lang w:val="fr-FR"/>
        </w:rPr>
        <w:t>R. Marie Schneeberger</w:t>
      </w:r>
      <w:r w:rsidR="00B14042" w:rsidRPr="00183CC8">
        <w:rPr>
          <w:b/>
          <w:bCs/>
          <w:color w:val="244061" w:themeColor="accent1" w:themeShade="80"/>
          <w:lang w:val="fr-FR"/>
        </w:rPr>
        <w:t xml:space="preserve">, </w:t>
      </w:r>
      <w:r w:rsidR="00DB1B3C">
        <w:rPr>
          <w:b/>
          <w:bCs/>
          <w:color w:val="244061" w:themeColor="accent1" w:themeShade="80"/>
          <w:lang w:val="fr-FR"/>
        </w:rPr>
        <w:t>Conseillère au développement</w:t>
      </w:r>
      <w:r w:rsidR="002D70C0">
        <w:rPr>
          <w:b/>
          <w:bCs/>
          <w:color w:val="244061" w:themeColor="accent1" w:themeShade="80"/>
          <w:lang w:val="fr-FR"/>
        </w:rPr>
        <w:br/>
      </w:r>
      <w:r w:rsidR="00597AD7">
        <w:rPr>
          <w:b/>
          <w:bCs/>
          <w:color w:val="244061" w:themeColor="accent1" w:themeShade="80"/>
          <w:lang w:val="fr-FR"/>
        </w:rPr>
        <w:t>T</w:t>
      </w:r>
      <w:r w:rsidR="00597AD7" w:rsidRPr="00E60502">
        <w:rPr>
          <w:b/>
          <w:bCs/>
          <w:color w:val="244061" w:themeColor="accent1" w:themeShade="80"/>
          <w:lang w:val="fr-FR"/>
        </w:rPr>
        <w:t xml:space="preserve">él. : </w:t>
      </w:r>
      <w:r w:rsidR="001E7820">
        <w:rPr>
          <w:b/>
          <w:bCs/>
          <w:color w:val="244061" w:themeColor="accent1" w:themeShade="80"/>
          <w:lang w:val="fr-CA"/>
        </w:rPr>
        <w:t>(819) 275-3205</w:t>
      </w:r>
    </w:p>
    <w:p w14:paraId="2F2AB5FF" w14:textId="36C1FC55" w:rsidR="005D1B34" w:rsidRDefault="00B0198F" w:rsidP="00764B7B">
      <w:pPr>
        <w:pStyle w:val="Corpsdetexte"/>
        <w:spacing w:before="72" w:line="276" w:lineRule="auto"/>
        <w:ind w:left="0" w:right="-320" w:firstLine="0"/>
        <w:rPr>
          <w:b/>
          <w:bCs/>
          <w:color w:val="244061" w:themeColor="accent1" w:themeShade="80"/>
          <w:lang w:val="fr-CA"/>
        </w:rPr>
      </w:pPr>
      <w:r w:rsidRPr="00B0198F">
        <w:rPr>
          <w:rFonts w:ascii="Verdana" w:eastAsia="Calibri" w:hAnsi="Verdana" w:cs="Times New Roman"/>
          <w:b/>
          <w:bCs/>
          <w:noProof/>
          <w:color w:val="7AC143"/>
          <w:sz w:val="18"/>
          <w:szCs w:val="18"/>
          <w:lang w:val="fr-CA" w:eastAsia="fr-CA"/>
        </w:rPr>
        <w:lastRenderedPageBreak/>
        <w:drawing>
          <wp:inline distT="0" distB="0" distL="0" distR="0" wp14:anchorId="2F2AB682" wp14:editId="2F2AB683">
            <wp:extent cx="3256384" cy="1334135"/>
            <wp:effectExtent l="0" t="0" r="0" b="0"/>
            <wp:docPr id="2" name="Image 2" descr="Complexe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xe_sloga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41" cy="133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B3C">
        <w:rPr>
          <w:b/>
          <w:bCs/>
          <w:color w:val="244061" w:themeColor="accent1" w:themeShade="80"/>
          <w:lang w:val="fr-CA"/>
        </w:rPr>
        <w:tab/>
      </w:r>
      <w:r w:rsidR="00DB1B3C">
        <w:rPr>
          <w:b/>
          <w:bCs/>
          <w:color w:val="244061" w:themeColor="accent1" w:themeShade="80"/>
          <w:lang w:val="fr-CA"/>
        </w:rPr>
        <w:tab/>
      </w:r>
      <w:r w:rsidR="004279F7">
        <w:rPr>
          <w:rFonts w:eastAsia="Calibri" w:cs="Arial"/>
          <w:b/>
          <w:color w:val="4F6228"/>
          <w:sz w:val="32"/>
          <w:szCs w:val="32"/>
          <w:lang w:val="fr-FR" w:eastAsia="fr-FR"/>
        </w:rPr>
        <w:t>COMPOST ROTS 20</w:t>
      </w:r>
      <w:r w:rsidR="005C611B">
        <w:rPr>
          <w:rFonts w:eastAsia="Calibri" w:cs="Arial"/>
          <w:b/>
          <w:color w:val="4F6228"/>
          <w:sz w:val="32"/>
          <w:szCs w:val="32"/>
          <w:lang w:val="fr-FR" w:eastAsia="fr-FR"/>
        </w:rPr>
        <w:t>20</w:t>
      </w:r>
    </w:p>
    <w:p w14:paraId="2F2AB600" w14:textId="77777777" w:rsidR="005D1B34" w:rsidRDefault="00DB1B3C" w:rsidP="005D1B34">
      <w:pPr>
        <w:tabs>
          <w:tab w:val="left" w:pos="7200"/>
        </w:tabs>
        <w:spacing w:line="276" w:lineRule="auto"/>
        <w:rPr>
          <w:rFonts w:ascii="Arial" w:eastAsia="Calibri" w:hAnsi="Arial" w:cs="Arial"/>
          <w:sz w:val="18"/>
          <w:lang w:val="fr-CA"/>
        </w:rPr>
      </w:pPr>
      <w:r>
        <w:rPr>
          <w:rFonts w:ascii="Arial" w:eastAsia="Calibri" w:hAnsi="Arial" w:cs="Arial"/>
          <w:sz w:val="18"/>
          <w:lang w:val="fr-CA"/>
        </w:rPr>
        <w:t>688 Ch. du Parc –Industriel, C.P. 4669</w:t>
      </w:r>
      <w:r w:rsidR="005D1B34" w:rsidRPr="00B14042">
        <w:rPr>
          <w:rFonts w:ascii="Arial" w:eastAsia="Calibri" w:hAnsi="Arial" w:cs="Arial"/>
          <w:sz w:val="18"/>
          <w:lang w:val="fr-CA"/>
        </w:rPr>
        <w:br/>
      </w:r>
      <w:r>
        <w:rPr>
          <w:rFonts w:ascii="Arial" w:eastAsia="Calibri" w:hAnsi="Arial" w:cs="Arial"/>
          <w:sz w:val="18"/>
          <w:lang w:val="fr-CA"/>
        </w:rPr>
        <w:t>Rivière-Rouge</w:t>
      </w:r>
      <w:r w:rsidR="005D1B34">
        <w:rPr>
          <w:rFonts w:ascii="Arial" w:eastAsia="Calibri" w:hAnsi="Arial" w:cs="Arial"/>
          <w:sz w:val="18"/>
          <w:lang w:val="fr-CA"/>
        </w:rPr>
        <w:t xml:space="preserve"> (Q</w:t>
      </w:r>
      <w:r w:rsidR="00764B7B">
        <w:rPr>
          <w:rFonts w:ascii="Arial" w:eastAsia="Calibri" w:hAnsi="Arial" w:cs="Arial"/>
          <w:sz w:val="18"/>
          <w:lang w:val="fr-CA"/>
        </w:rPr>
        <w:t>C</w:t>
      </w:r>
      <w:r>
        <w:rPr>
          <w:rFonts w:ascii="Arial" w:eastAsia="Calibri" w:hAnsi="Arial" w:cs="Arial"/>
          <w:sz w:val="18"/>
          <w:lang w:val="fr-CA"/>
        </w:rPr>
        <w:t>) J0T 1T0</w:t>
      </w:r>
    </w:p>
    <w:p w14:paraId="2F2AB601" w14:textId="77777777" w:rsidR="005D1B34" w:rsidRPr="004931FB" w:rsidRDefault="005D1B34" w:rsidP="005D1B34">
      <w:pPr>
        <w:pStyle w:val="Corpsdetexte"/>
        <w:spacing w:before="72" w:line="276" w:lineRule="auto"/>
        <w:ind w:left="0" w:right="109" w:firstLine="0"/>
        <w:rPr>
          <w:b/>
          <w:bCs/>
          <w:color w:val="244061" w:themeColor="accent1" w:themeShade="80"/>
          <w:sz w:val="16"/>
          <w:szCs w:val="16"/>
          <w:lang w:val="fr-C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5D1B34" w:rsidRPr="00B0198F" w14:paraId="2F2AB603" w14:textId="77777777" w:rsidTr="000D7A2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76923E"/>
          </w:tcPr>
          <w:p w14:paraId="2F2AB602" w14:textId="77777777" w:rsidR="005D1B34" w:rsidRPr="000054CD" w:rsidRDefault="005D1B34" w:rsidP="000D7A2B">
            <w:pPr>
              <w:pStyle w:val="Titre1"/>
              <w:keepNext/>
              <w:widowControl/>
              <w:tabs>
                <w:tab w:val="left" w:pos="7200"/>
              </w:tabs>
              <w:spacing w:before="160" w:after="120" w:line="276" w:lineRule="auto"/>
              <w:ind w:left="0"/>
              <w:jc w:val="center"/>
              <w:rPr>
                <w:rFonts w:ascii="Arial" w:eastAsia="Calibri" w:hAnsi="Arial" w:cs="Arial"/>
                <w:color w:val="FFFFFF"/>
                <w:sz w:val="28"/>
                <w:szCs w:val="22"/>
                <w:lang w:val="fr-CA"/>
              </w:rPr>
            </w:pPr>
            <w:r>
              <w:rPr>
                <w:rFonts w:ascii="Arial" w:eastAsia="Calibri" w:hAnsi="Arial" w:cs="Arial"/>
                <w:color w:val="FFFFFF"/>
                <w:sz w:val="28"/>
                <w:szCs w:val="22"/>
                <w:lang w:val="fr-CA"/>
              </w:rPr>
              <w:t xml:space="preserve">Caractéristiques du compost </w:t>
            </w:r>
          </w:p>
        </w:tc>
      </w:tr>
    </w:tbl>
    <w:p w14:paraId="2F2AB604" w14:textId="77777777" w:rsidR="005D1B34" w:rsidRDefault="005D1B34" w:rsidP="005D1B34">
      <w:pPr>
        <w:pStyle w:val="Corpsdetexte"/>
        <w:spacing w:before="72" w:line="276" w:lineRule="auto"/>
        <w:ind w:left="0" w:right="109" w:firstLine="0"/>
        <w:rPr>
          <w:b/>
          <w:bCs/>
          <w:color w:val="244061" w:themeColor="accent1" w:themeShade="80"/>
          <w:lang w:val="fr-CA"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4077"/>
        <w:gridCol w:w="3261"/>
        <w:gridCol w:w="1530"/>
        <w:gridCol w:w="1197"/>
      </w:tblGrid>
      <w:tr w:rsidR="00B904FF" w:rsidRPr="00764B7B" w14:paraId="2F2AB609" w14:textId="77777777" w:rsidTr="00597AD7">
        <w:tc>
          <w:tcPr>
            <w:tcW w:w="4077" w:type="dxa"/>
            <w:shd w:val="clear" w:color="auto" w:fill="D6D9BB"/>
          </w:tcPr>
          <w:p w14:paraId="2F2AB605" w14:textId="77777777" w:rsidR="00EA7CAD" w:rsidRPr="006B23F6" w:rsidRDefault="00EA7CAD" w:rsidP="005D1B34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/>
                <w:bCs/>
                <w:i/>
                <w:color w:val="244061" w:themeColor="accent1" w:themeShade="80"/>
                <w:sz w:val="20"/>
                <w:szCs w:val="20"/>
                <w:lang w:val="fr-CA"/>
              </w:rPr>
            </w:pPr>
            <w:r w:rsidRPr="006B23F6">
              <w:rPr>
                <w:rFonts w:cs="Arial"/>
                <w:b/>
                <w:bCs/>
                <w:i/>
                <w:color w:val="244061" w:themeColor="accent1" w:themeShade="80"/>
                <w:sz w:val="20"/>
                <w:szCs w:val="20"/>
                <w:lang w:val="fr-CA"/>
              </w:rPr>
              <w:t>Paramètres agronomiques</w:t>
            </w:r>
          </w:p>
        </w:tc>
        <w:tc>
          <w:tcPr>
            <w:tcW w:w="3261" w:type="dxa"/>
            <w:shd w:val="clear" w:color="auto" w:fill="D6D9BB"/>
          </w:tcPr>
          <w:p w14:paraId="2F2AB606" w14:textId="77777777" w:rsidR="00EA7CAD" w:rsidRPr="006B23F6" w:rsidRDefault="00EA7CAD" w:rsidP="00C81B3D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</w:pPr>
            <w:r w:rsidRPr="006B23F6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Mo</w:t>
            </w:r>
            <w:r w:rsidR="00764B7B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 xml:space="preserve">yenne des résultats (mg/kg </w:t>
            </w:r>
            <w:proofErr w:type="spellStart"/>
            <w:r w:rsidR="00764B7B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b.s</w:t>
            </w:r>
            <w:proofErr w:type="spellEnd"/>
            <w:r w:rsidR="00764B7B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.</w:t>
            </w:r>
            <w:r w:rsidR="006B23F6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 xml:space="preserve"> sauf indicatio</w:t>
            </w:r>
            <w:r w:rsidR="00E60502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n contraire</w:t>
            </w:r>
            <w:r w:rsidR="00764B7B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)</w:t>
            </w:r>
          </w:p>
        </w:tc>
        <w:tc>
          <w:tcPr>
            <w:tcW w:w="1530" w:type="dxa"/>
            <w:shd w:val="clear" w:color="auto" w:fill="D6D9BB"/>
          </w:tcPr>
          <w:p w14:paraId="2F2AB607" w14:textId="77777777" w:rsidR="00EA7CAD" w:rsidRPr="006B23F6" w:rsidRDefault="00BF5E2F" w:rsidP="00C81B3D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Catégorie M</w:t>
            </w:r>
            <w:r w:rsidR="00EA7CAD" w:rsidRPr="006B23F6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ELCC</w:t>
            </w:r>
          </w:p>
        </w:tc>
        <w:tc>
          <w:tcPr>
            <w:tcW w:w="1197" w:type="dxa"/>
            <w:shd w:val="clear" w:color="auto" w:fill="D6D9BB"/>
          </w:tcPr>
          <w:p w14:paraId="2F2AB608" w14:textId="77777777" w:rsidR="00EA7CAD" w:rsidRPr="006B23F6" w:rsidRDefault="00E60502" w:rsidP="00C81B3D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 xml:space="preserve">Type </w:t>
            </w:r>
            <w:r w:rsidR="00EA7CAD" w:rsidRPr="006B23F6">
              <w:rPr>
                <w:rFonts w:cs="Arial"/>
                <w:b/>
                <w:bCs/>
                <w:color w:val="244061" w:themeColor="accent1" w:themeShade="80"/>
                <w:sz w:val="20"/>
                <w:szCs w:val="20"/>
                <w:lang w:val="fr-CA"/>
              </w:rPr>
              <w:t>BNQ</w:t>
            </w:r>
          </w:p>
        </w:tc>
      </w:tr>
      <w:tr w:rsidR="00196065" w:rsidRPr="00764B7B" w14:paraId="2F2AB60E" w14:textId="77777777" w:rsidTr="00597AD7">
        <w:tc>
          <w:tcPr>
            <w:tcW w:w="4077" w:type="dxa"/>
          </w:tcPr>
          <w:p w14:paraId="2F2AB60A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proofErr w:type="gramStart"/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pH</w:t>
            </w:r>
            <w:proofErr w:type="gramEnd"/>
          </w:p>
        </w:tc>
        <w:tc>
          <w:tcPr>
            <w:tcW w:w="3261" w:type="dxa"/>
          </w:tcPr>
          <w:p w14:paraId="2F2AB60B" w14:textId="26EC3202" w:rsidR="00196065" w:rsidRPr="00196065" w:rsidRDefault="00302A22" w:rsidP="00196065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8,4</w:t>
            </w:r>
          </w:p>
        </w:tc>
        <w:tc>
          <w:tcPr>
            <w:tcW w:w="1530" w:type="dxa"/>
          </w:tcPr>
          <w:p w14:paraId="2F2AB60C" w14:textId="77777777" w:rsidR="00196065" w:rsidRPr="00196065" w:rsidRDefault="00196065" w:rsidP="001960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0D" w14:textId="77777777" w:rsidR="00196065" w:rsidRPr="00764B7B" w:rsidRDefault="00196065" w:rsidP="00196065">
            <w:pPr>
              <w:jc w:val="center"/>
              <w:rPr>
                <w:rFonts w:ascii="Arial" w:hAnsi="Arial" w:cs="Arial"/>
                <w:lang w:val="fr-CA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:rsidRPr="00764B7B" w14:paraId="2F2AB613" w14:textId="77777777" w:rsidTr="00597AD7">
        <w:tc>
          <w:tcPr>
            <w:tcW w:w="4077" w:type="dxa"/>
          </w:tcPr>
          <w:p w14:paraId="2F2AB60F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Rapport C/N</w:t>
            </w:r>
          </w:p>
        </w:tc>
        <w:tc>
          <w:tcPr>
            <w:tcW w:w="3261" w:type="dxa"/>
          </w:tcPr>
          <w:p w14:paraId="2F2AB610" w14:textId="2D035CE7" w:rsidR="00196065" w:rsidRPr="00196065" w:rsidRDefault="00302A22" w:rsidP="007373B6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15</w:t>
            </w:r>
          </w:p>
        </w:tc>
        <w:tc>
          <w:tcPr>
            <w:tcW w:w="1530" w:type="dxa"/>
          </w:tcPr>
          <w:p w14:paraId="2F2AB611" w14:textId="77777777" w:rsidR="00196065" w:rsidRPr="00764B7B" w:rsidRDefault="00196065" w:rsidP="00196065">
            <w:pPr>
              <w:jc w:val="center"/>
              <w:rPr>
                <w:rFonts w:ascii="Arial" w:hAnsi="Arial" w:cs="Arial"/>
                <w:lang w:val="fr-CA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12" w14:textId="77777777" w:rsidR="00196065" w:rsidRPr="00764B7B" w:rsidRDefault="00196065" w:rsidP="00196065">
            <w:pPr>
              <w:jc w:val="center"/>
              <w:rPr>
                <w:rFonts w:ascii="Arial" w:hAnsi="Arial" w:cs="Arial"/>
                <w:lang w:val="fr-CA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18" w14:textId="77777777" w:rsidTr="00597AD7">
        <w:tc>
          <w:tcPr>
            <w:tcW w:w="4077" w:type="dxa"/>
          </w:tcPr>
          <w:p w14:paraId="2F2AB614" w14:textId="77777777" w:rsidR="00196065" w:rsidRPr="00196065" w:rsidRDefault="00B24796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Azote Kjeldah</w:t>
            </w:r>
            <w:r w:rsidR="00196065" w:rsidRPr="00196065">
              <w:rPr>
                <w:rFonts w:cs="Arial"/>
                <w:bCs/>
                <w:sz w:val="20"/>
                <w:szCs w:val="20"/>
                <w:lang w:val="fr-CA"/>
              </w:rPr>
              <w:t>l (N)</w:t>
            </w:r>
          </w:p>
        </w:tc>
        <w:tc>
          <w:tcPr>
            <w:tcW w:w="3261" w:type="dxa"/>
          </w:tcPr>
          <w:p w14:paraId="2F2AB615" w14:textId="056E3A8A" w:rsidR="00196065" w:rsidRPr="00196065" w:rsidRDefault="00DE6660" w:rsidP="00196065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19261</w:t>
            </w:r>
          </w:p>
        </w:tc>
        <w:tc>
          <w:tcPr>
            <w:tcW w:w="1530" w:type="dxa"/>
          </w:tcPr>
          <w:p w14:paraId="2F2AB616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17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1D" w14:textId="77777777" w:rsidTr="00597AD7">
        <w:tc>
          <w:tcPr>
            <w:tcW w:w="4077" w:type="dxa"/>
          </w:tcPr>
          <w:p w14:paraId="2F2AB619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Phosphore (P</w:t>
            </w:r>
            <w:r w:rsidRPr="00196065">
              <w:rPr>
                <w:rFonts w:cs="Arial"/>
                <w:bCs/>
                <w:sz w:val="20"/>
                <w:szCs w:val="20"/>
                <w:vertAlign w:val="subscript"/>
                <w:lang w:val="fr-CA"/>
              </w:rPr>
              <w:t>2</w:t>
            </w: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O</w:t>
            </w:r>
            <w:r w:rsidRPr="00196065">
              <w:rPr>
                <w:rFonts w:cs="Arial"/>
                <w:bCs/>
                <w:sz w:val="20"/>
                <w:szCs w:val="20"/>
                <w:vertAlign w:val="subscript"/>
                <w:lang w:val="fr-CA"/>
              </w:rPr>
              <w:t>5</w:t>
            </w: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3261" w:type="dxa"/>
          </w:tcPr>
          <w:p w14:paraId="2F2AB61A" w14:textId="74D6B74E" w:rsidR="00196065" w:rsidRPr="00196065" w:rsidRDefault="008C1AD4" w:rsidP="00923A7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13154</w:t>
            </w:r>
          </w:p>
        </w:tc>
        <w:tc>
          <w:tcPr>
            <w:tcW w:w="1530" w:type="dxa"/>
          </w:tcPr>
          <w:p w14:paraId="2F2AB61B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1C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22" w14:textId="77777777" w:rsidTr="00597AD7">
        <w:tc>
          <w:tcPr>
            <w:tcW w:w="4077" w:type="dxa"/>
          </w:tcPr>
          <w:p w14:paraId="2F2AB61E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Potassium (K</w:t>
            </w:r>
            <w:r w:rsidRPr="00196065">
              <w:rPr>
                <w:rFonts w:cs="Arial"/>
                <w:bCs/>
                <w:sz w:val="20"/>
                <w:szCs w:val="20"/>
                <w:vertAlign w:val="subscript"/>
                <w:lang w:val="fr-CA"/>
              </w:rPr>
              <w:t>2</w:t>
            </w: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O)</w:t>
            </w:r>
          </w:p>
        </w:tc>
        <w:tc>
          <w:tcPr>
            <w:tcW w:w="3261" w:type="dxa"/>
          </w:tcPr>
          <w:p w14:paraId="2F2AB61F" w14:textId="7CA75D90" w:rsidR="00196065" w:rsidRPr="00196065" w:rsidRDefault="00A34BDA" w:rsidP="007373B6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13171</w:t>
            </w:r>
          </w:p>
        </w:tc>
        <w:tc>
          <w:tcPr>
            <w:tcW w:w="1530" w:type="dxa"/>
          </w:tcPr>
          <w:p w14:paraId="2F2AB620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21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27" w14:textId="77777777" w:rsidTr="00597AD7">
        <w:tc>
          <w:tcPr>
            <w:tcW w:w="4077" w:type="dxa"/>
          </w:tcPr>
          <w:p w14:paraId="2F2AB623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Calcium (Ca)</w:t>
            </w:r>
          </w:p>
        </w:tc>
        <w:tc>
          <w:tcPr>
            <w:tcW w:w="3261" w:type="dxa"/>
          </w:tcPr>
          <w:p w14:paraId="2F2AB624" w14:textId="0F4BDF50" w:rsidR="00196065" w:rsidRPr="00196065" w:rsidRDefault="00E337C9" w:rsidP="00196065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57580</w:t>
            </w:r>
          </w:p>
        </w:tc>
        <w:tc>
          <w:tcPr>
            <w:tcW w:w="1530" w:type="dxa"/>
          </w:tcPr>
          <w:p w14:paraId="2F2AB625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26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2C" w14:textId="77777777" w:rsidTr="00597AD7">
        <w:tc>
          <w:tcPr>
            <w:tcW w:w="4077" w:type="dxa"/>
          </w:tcPr>
          <w:p w14:paraId="2F2AB628" w14:textId="1DE7BABD" w:rsidR="00196065" w:rsidRPr="00196065" w:rsidRDefault="00A34BDA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Magnésium (</w:t>
            </w:r>
            <w:r w:rsidR="00196065" w:rsidRPr="00196065">
              <w:rPr>
                <w:rFonts w:cs="Arial"/>
                <w:bCs/>
                <w:sz w:val="20"/>
                <w:szCs w:val="20"/>
                <w:lang w:val="fr-CA"/>
              </w:rPr>
              <w:t>Mg)</w:t>
            </w:r>
          </w:p>
        </w:tc>
        <w:tc>
          <w:tcPr>
            <w:tcW w:w="3261" w:type="dxa"/>
          </w:tcPr>
          <w:p w14:paraId="2F2AB629" w14:textId="6B373D6E" w:rsidR="00196065" w:rsidRPr="00196065" w:rsidRDefault="00F87BC7" w:rsidP="00196065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5271</w:t>
            </w:r>
          </w:p>
        </w:tc>
        <w:tc>
          <w:tcPr>
            <w:tcW w:w="1530" w:type="dxa"/>
          </w:tcPr>
          <w:p w14:paraId="2F2AB62A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2B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196065" w14:paraId="2F2AB631" w14:textId="77777777" w:rsidTr="00597AD7">
        <w:tc>
          <w:tcPr>
            <w:tcW w:w="4077" w:type="dxa"/>
          </w:tcPr>
          <w:p w14:paraId="2F2AB62D" w14:textId="77777777" w:rsidR="00196065" w:rsidRPr="00196065" w:rsidRDefault="00196065" w:rsidP="00196065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Fer (Fe)</w:t>
            </w:r>
          </w:p>
        </w:tc>
        <w:tc>
          <w:tcPr>
            <w:tcW w:w="3261" w:type="dxa"/>
          </w:tcPr>
          <w:p w14:paraId="2F2AB62E" w14:textId="40427DEE" w:rsidR="00196065" w:rsidRPr="00196065" w:rsidRDefault="00AE4000" w:rsidP="00196065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6341</w:t>
            </w:r>
          </w:p>
        </w:tc>
        <w:tc>
          <w:tcPr>
            <w:tcW w:w="1530" w:type="dxa"/>
          </w:tcPr>
          <w:p w14:paraId="2F2AB62F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197" w:type="dxa"/>
          </w:tcPr>
          <w:p w14:paraId="2F2AB630" w14:textId="77777777" w:rsidR="00196065" w:rsidRPr="00196065" w:rsidRDefault="00196065" w:rsidP="00196065">
            <w:pPr>
              <w:jc w:val="center"/>
              <w:rPr>
                <w:rFonts w:ascii="Arial" w:hAnsi="Arial" w:cs="Arial"/>
              </w:rPr>
            </w:pPr>
            <w:proofErr w:type="spellStart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 w:rsidRPr="00196065"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60502" w14:paraId="2F2AB634" w14:textId="77777777" w:rsidTr="00597AD7">
        <w:tc>
          <w:tcPr>
            <w:tcW w:w="4077" w:type="dxa"/>
            <w:shd w:val="clear" w:color="auto" w:fill="D6D9BB"/>
          </w:tcPr>
          <w:p w14:paraId="2F2AB632" w14:textId="77777777" w:rsidR="00E60502" w:rsidRPr="00E60502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/>
                <w:bCs/>
                <w:i/>
                <w:color w:val="244061" w:themeColor="accent1" w:themeShade="80"/>
                <w:sz w:val="20"/>
                <w:szCs w:val="20"/>
                <w:lang w:val="fr-CA"/>
              </w:rPr>
            </w:pPr>
            <w:r w:rsidRPr="00E60502">
              <w:rPr>
                <w:rFonts w:cs="Arial"/>
                <w:b/>
                <w:bCs/>
                <w:i/>
                <w:color w:val="244061" w:themeColor="accent1" w:themeShade="80"/>
                <w:sz w:val="20"/>
                <w:szCs w:val="20"/>
                <w:lang w:val="fr-CA"/>
              </w:rPr>
              <w:t>Paramètres environnementaux</w:t>
            </w:r>
          </w:p>
        </w:tc>
        <w:tc>
          <w:tcPr>
            <w:tcW w:w="5988" w:type="dxa"/>
            <w:gridSpan w:val="3"/>
            <w:shd w:val="clear" w:color="auto" w:fill="D6D9BB"/>
          </w:tcPr>
          <w:p w14:paraId="2F2AB633" w14:textId="77777777" w:rsidR="00E60502" w:rsidRPr="00B904FF" w:rsidRDefault="00E60502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color w:val="244061" w:themeColor="accent1" w:themeShade="80"/>
                <w:sz w:val="20"/>
                <w:szCs w:val="20"/>
                <w:lang w:val="fr-CA"/>
              </w:rPr>
            </w:pPr>
          </w:p>
        </w:tc>
      </w:tr>
      <w:tr w:rsidR="00B904FF" w14:paraId="2F2AB639" w14:textId="77777777" w:rsidTr="00597AD7">
        <w:tc>
          <w:tcPr>
            <w:tcW w:w="4077" w:type="dxa"/>
          </w:tcPr>
          <w:p w14:paraId="2F2AB635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Arsenic (As)</w:t>
            </w:r>
          </w:p>
        </w:tc>
        <w:tc>
          <w:tcPr>
            <w:tcW w:w="3261" w:type="dxa"/>
          </w:tcPr>
          <w:p w14:paraId="2F2AB636" w14:textId="787D2A7A" w:rsidR="00E60502" w:rsidRPr="00196065" w:rsidRDefault="00AE4000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6,8</w:t>
            </w:r>
          </w:p>
        </w:tc>
        <w:tc>
          <w:tcPr>
            <w:tcW w:w="1530" w:type="dxa"/>
          </w:tcPr>
          <w:p w14:paraId="2F2AB637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38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3E" w14:textId="77777777" w:rsidTr="00597AD7">
        <w:tc>
          <w:tcPr>
            <w:tcW w:w="4077" w:type="dxa"/>
          </w:tcPr>
          <w:p w14:paraId="2F2AB63A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Cadmium (Cd)</w:t>
            </w:r>
          </w:p>
        </w:tc>
        <w:tc>
          <w:tcPr>
            <w:tcW w:w="3261" w:type="dxa"/>
          </w:tcPr>
          <w:p w14:paraId="2F2AB63B" w14:textId="1155C487" w:rsidR="00E60502" w:rsidRPr="00196065" w:rsidRDefault="00AE4000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&lt;</w:t>
            </w:r>
            <w:r w:rsidR="007528BB">
              <w:rPr>
                <w:rFonts w:cs="Arial"/>
                <w:bCs/>
                <w:sz w:val="20"/>
                <w:szCs w:val="20"/>
                <w:lang w:val="fr-CA"/>
              </w:rPr>
              <w:t xml:space="preserve"> 1</w:t>
            </w:r>
          </w:p>
        </w:tc>
        <w:tc>
          <w:tcPr>
            <w:tcW w:w="1530" w:type="dxa"/>
          </w:tcPr>
          <w:p w14:paraId="2F2AB63C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3D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43" w14:textId="77777777" w:rsidTr="00597AD7">
        <w:tc>
          <w:tcPr>
            <w:tcW w:w="4077" w:type="dxa"/>
          </w:tcPr>
          <w:p w14:paraId="2F2AB63F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Chrome (Cr)</w:t>
            </w:r>
          </w:p>
        </w:tc>
        <w:tc>
          <w:tcPr>
            <w:tcW w:w="3261" w:type="dxa"/>
          </w:tcPr>
          <w:p w14:paraId="2F2AB640" w14:textId="2261266B" w:rsidR="00E60502" w:rsidRPr="00196065" w:rsidRDefault="007528BB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8</w:t>
            </w:r>
          </w:p>
        </w:tc>
        <w:tc>
          <w:tcPr>
            <w:tcW w:w="1530" w:type="dxa"/>
          </w:tcPr>
          <w:p w14:paraId="2F2AB641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42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48" w14:textId="77777777" w:rsidTr="00597AD7">
        <w:tc>
          <w:tcPr>
            <w:tcW w:w="4077" w:type="dxa"/>
          </w:tcPr>
          <w:p w14:paraId="2F2AB644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Cobalt (Co)</w:t>
            </w:r>
          </w:p>
        </w:tc>
        <w:tc>
          <w:tcPr>
            <w:tcW w:w="3261" w:type="dxa"/>
          </w:tcPr>
          <w:p w14:paraId="2F2AB645" w14:textId="0CABF9D2" w:rsidR="00E60502" w:rsidRPr="00196065" w:rsidRDefault="0078792A" w:rsidP="00061CA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&lt; 10</w:t>
            </w:r>
          </w:p>
        </w:tc>
        <w:tc>
          <w:tcPr>
            <w:tcW w:w="1530" w:type="dxa"/>
          </w:tcPr>
          <w:p w14:paraId="2F2AB646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47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4D" w14:textId="77777777" w:rsidTr="00597AD7">
        <w:tc>
          <w:tcPr>
            <w:tcW w:w="4077" w:type="dxa"/>
          </w:tcPr>
          <w:p w14:paraId="2F2AB649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Cuivre (Cu)</w:t>
            </w:r>
          </w:p>
        </w:tc>
        <w:tc>
          <w:tcPr>
            <w:tcW w:w="3261" w:type="dxa"/>
          </w:tcPr>
          <w:p w14:paraId="2F2AB64A" w14:textId="750B5218" w:rsidR="00E60502" w:rsidRPr="00196065" w:rsidRDefault="00667D1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 xml:space="preserve">49 </w:t>
            </w:r>
          </w:p>
        </w:tc>
        <w:tc>
          <w:tcPr>
            <w:tcW w:w="1530" w:type="dxa"/>
          </w:tcPr>
          <w:p w14:paraId="2F2AB64B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4C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52" w14:textId="77777777" w:rsidTr="00597AD7">
        <w:tc>
          <w:tcPr>
            <w:tcW w:w="4077" w:type="dxa"/>
          </w:tcPr>
          <w:p w14:paraId="2F2AB64E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Mercure (Hg)</w:t>
            </w:r>
          </w:p>
        </w:tc>
        <w:tc>
          <w:tcPr>
            <w:tcW w:w="3261" w:type="dxa"/>
          </w:tcPr>
          <w:p w14:paraId="2F2AB64F" w14:textId="36DAF8A3" w:rsidR="00E60502" w:rsidRPr="00196065" w:rsidRDefault="00667D15" w:rsidP="00061CA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&lt; 1</w:t>
            </w:r>
          </w:p>
        </w:tc>
        <w:tc>
          <w:tcPr>
            <w:tcW w:w="1530" w:type="dxa"/>
          </w:tcPr>
          <w:p w14:paraId="2F2AB650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51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57" w14:textId="77777777" w:rsidTr="00597AD7">
        <w:tc>
          <w:tcPr>
            <w:tcW w:w="4077" w:type="dxa"/>
          </w:tcPr>
          <w:p w14:paraId="2F2AB653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Molybdène (Mo)</w:t>
            </w:r>
          </w:p>
        </w:tc>
        <w:tc>
          <w:tcPr>
            <w:tcW w:w="3261" w:type="dxa"/>
          </w:tcPr>
          <w:p w14:paraId="2F2AB654" w14:textId="27279BD8" w:rsidR="00E60502" w:rsidRPr="00196065" w:rsidRDefault="00C47B47" w:rsidP="00061CA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1,25</w:t>
            </w:r>
          </w:p>
        </w:tc>
        <w:tc>
          <w:tcPr>
            <w:tcW w:w="1530" w:type="dxa"/>
          </w:tcPr>
          <w:p w14:paraId="2F2AB655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56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5C" w14:textId="77777777" w:rsidTr="00597AD7">
        <w:tc>
          <w:tcPr>
            <w:tcW w:w="4077" w:type="dxa"/>
          </w:tcPr>
          <w:p w14:paraId="2F2AB658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Nickel (Ni)</w:t>
            </w:r>
          </w:p>
        </w:tc>
        <w:tc>
          <w:tcPr>
            <w:tcW w:w="3261" w:type="dxa"/>
          </w:tcPr>
          <w:p w14:paraId="2F2AB659" w14:textId="1B4C9EBD" w:rsidR="00E60502" w:rsidRPr="00196065" w:rsidRDefault="00F80C76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 xml:space="preserve">6 </w:t>
            </w:r>
          </w:p>
        </w:tc>
        <w:tc>
          <w:tcPr>
            <w:tcW w:w="1530" w:type="dxa"/>
          </w:tcPr>
          <w:p w14:paraId="2F2AB65A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5B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61" w14:textId="77777777" w:rsidTr="00597AD7">
        <w:tc>
          <w:tcPr>
            <w:tcW w:w="4077" w:type="dxa"/>
          </w:tcPr>
          <w:p w14:paraId="2F2AB65D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Plomb (Pb)</w:t>
            </w:r>
          </w:p>
        </w:tc>
        <w:tc>
          <w:tcPr>
            <w:tcW w:w="3261" w:type="dxa"/>
          </w:tcPr>
          <w:p w14:paraId="2F2AB65E" w14:textId="216FF627" w:rsidR="00E60502" w:rsidRPr="00196065" w:rsidRDefault="001846AB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22</w:t>
            </w:r>
          </w:p>
        </w:tc>
        <w:tc>
          <w:tcPr>
            <w:tcW w:w="1530" w:type="dxa"/>
          </w:tcPr>
          <w:p w14:paraId="2F2AB65F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60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66" w14:textId="77777777" w:rsidTr="00597AD7">
        <w:tc>
          <w:tcPr>
            <w:tcW w:w="4077" w:type="dxa"/>
          </w:tcPr>
          <w:p w14:paraId="2F2AB662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Sélénium (Se)</w:t>
            </w:r>
          </w:p>
        </w:tc>
        <w:tc>
          <w:tcPr>
            <w:tcW w:w="3261" w:type="dxa"/>
          </w:tcPr>
          <w:p w14:paraId="2F2AB663" w14:textId="0D9818F1" w:rsidR="00E60502" w:rsidRPr="00196065" w:rsidRDefault="005B6962" w:rsidP="00061CA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0,3</w:t>
            </w:r>
          </w:p>
        </w:tc>
        <w:tc>
          <w:tcPr>
            <w:tcW w:w="1530" w:type="dxa"/>
          </w:tcPr>
          <w:p w14:paraId="2F2AB664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65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6B" w14:textId="77777777" w:rsidTr="00597AD7">
        <w:tc>
          <w:tcPr>
            <w:tcW w:w="4077" w:type="dxa"/>
          </w:tcPr>
          <w:p w14:paraId="2F2AB667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Zinc (Zn)</w:t>
            </w:r>
          </w:p>
        </w:tc>
        <w:tc>
          <w:tcPr>
            <w:tcW w:w="3261" w:type="dxa"/>
          </w:tcPr>
          <w:p w14:paraId="2F2AB668" w14:textId="1BE6D84C" w:rsidR="00E60502" w:rsidRPr="00196065" w:rsidRDefault="00D84CF6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 xml:space="preserve">218 </w:t>
            </w:r>
          </w:p>
        </w:tc>
        <w:tc>
          <w:tcPr>
            <w:tcW w:w="1530" w:type="dxa"/>
          </w:tcPr>
          <w:p w14:paraId="2F2AB669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C1</w:t>
            </w:r>
          </w:p>
        </w:tc>
        <w:tc>
          <w:tcPr>
            <w:tcW w:w="1197" w:type="dxa"/>
          </w:tcPr>
          <w:p w14:paraId="2F2AB66A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70" w14:textId="77777777" w:rsidTr="00597AD7">
        <w:tc>
          <w:tcPr>
            <w:tcW w:w="4077" w:type="dxa"/>
          </w:tcPr>
          <w:p w14:paraId="2F2AB66C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Détection de salmonelles</w:t>
            </w:r>
          </w:p>
        </w:tc>
        <w:tc>
          <w:tcPr>
            <w:tcW w:w="3261" w:type="dxa"/>
          </w:tcPr>
          <w:p w14:paraId="2F2AB66D" w14:textId="77777777" w:rsidR="00E60502" w:rsidRPr="00196065" w:rsidRDefault="007373B6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Absence</w:t>
            </w:r>
          </w:p>
        </w:tc>
        <w:tc>
          <w:tcPr>
            <w:tcW w:w="1530" w:type="dxa"/>
          </w:tcPr>
          <w:p w14:paraId="2F2AB66E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P1</w:t>
            </w:r>
          </w:p>
        </w:tc>
        <w:tc>
          <w:tcPr>
            <w:tcW w:w="1197" w:type="dxa"/>
          </w:tcPr>
          <w:p w14:paraId="2F2AB66F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14:paraId="2F2AB675" w14:textId="77777777" w:rsidTr="00597AD7">
        <w:tc>
          <w:tcPr>
            <w:tcW w:w="4077" w:type="dxa"/>
          </w:tcPr>
          <w:p w14:paraId="2F2AB671" w14:textId="77777777" w:rsidR="00E60502" w:rsidRPr="00196065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Corps étrangers totaux (%)</w:t>
            </w:r>
          </w:p>
        </w:tc>
        <w:tc>
          <w:tcPr>
            <w:tcW w:w="3261" w:type="dxa"/>
          </w:tcPr>
          <w:p w14:paraId="2F2AB672" w14:textId="62606134" w:rsidR="00E60502" w:rsidRPr="00196065" w:rsidRDefault="00D84CF6" w:rsidP="00923A77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0,16</w:t>
            </w:r>
          </w:p>
        </w:tc>
        <w:tc>
          <w:tcPr>
            <w:tcW w:w="1530" w:type="dxa"/>
          </w:tcPr>
          <w:p w14:paraId="2F2AB673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E1</w:t>
            </w:r>
          </w:p>
        </w:tc>
        <w:tc>
          <w:tcPr>
            <w:tcW w:w="1197" w:type="dxa"/>
          </w:tcPr>
          <w:p w14:paraId="2F2AB674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A</w:t>
            </w:r>
          </w:p>
        </w:tc>
      </w:tr>
      <w:tr w:rsidR="00B904FF" w:rsidRPr="00764B7B" w14:paraId="2F2AB67C" w14:textId="77777777" w:rsidTr="00597AD7">
        <w:tc>
          <w:tcPr>
            <w:tcW w:w="4077" w:type="dxa"/>
          </w:tcPr>
          <w:p w14:paraId="2F2AB676" w14:textId="77777777" w:rsidR="00E60502" w:rsidRDefault="00E60502" w:rsidP="00E60502">
            <w:pPr>
              <w:pStyle w:val="Corpsdetexte"/>
              <w:spacing w:before="72" w:line="276" w:lineRule="auto"/>
              <w:ind w:left="0" w:right="109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 xml:space="preserve">Corps étrangers tranchants </w:t>
            </w:r>
            <w:r w:rsidR="00764B7B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&gt;12,5mm</w:t>
            </w:r>
            <w:r w:rsidR="00B904FF" w:rsidRPr="00196065">
              <w:rPr>
                <w:rFonts w:cs="Arial"/>
                <w:bCs/>
                <w:sz w:val="20"/>
                <w:szCs w:val="20"/>
                <w:lang w:val="fr-CA"/>
              </w:rPr>
              <w:t xml:space="preserve"> (nb</w:t>
            </w:r>
            <w:r w:rsidR="00C90864">
              <w:rPr>
                <w:rFonts w:cs="Arial"/>
                <w:bCs/>
                <w:sz w:val="20"/>
                <w:szCs w:val="20"/>
                <w:lang w:val="fr-CA"/>
              </w:rPr>
              <w:t>/500 ml</w:t>
            </w:r>
            <w:r w:rsidR="00B904FF" w:rsidRPr="00196065">
              <w:rPr>
                <w:rFonts w:cs="Arial"/>
                <w:bCs/>
                <w:sz w:val="20"/>
                <w:szCs w:val="20"/>
                <w:lang w:val="fr-CA"/>
              </w:rPr>
              <w:t>)</w:t>
            </w:r>
          </w:p>
          <w:p w14:paraId="2F2AB677" w14:textId="77777777" w:rsidR="00764B7B" w:rsidRPr="00196065" w:rsidRDefault="00C90864" w:rsidP="00867052">
            <w:pPr>
              <w:pStyle w:val="Corpsdetexte"/>
              <w:spacing w:line="276" w:lineRule="auto"/>
              <w:ind w:left="0" w:right="108" w:firstLine="0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&lt;12,5mm (nb/500 ml</w:t>
            </w:r>
            <w:r w:rsidR="00764B7B" w:rsidRPr="00764B7B">
              <w:rPr>
                <w:rFonts w:cs="Arial"/>
                <w:bCs/>
                <w:sz w:val="20"/>
                <w:szCs w:val="20"/>
                <w:lang w:val="fr-CA"/>
              </w:rPr>
              <w:t>)</w:t>
            </w:r>
          </w:p>
        </w:tc>
        <w:tc>
          <w:tcPr>
            <w:tcW w:w="3261" w:type="dxa"/>
          </w:tcPr>
          <w:p w14:paraId="2F2AB678" w14:textId="77777777" w:rsidR="00E60502" w:rsidRDefault="00F643B0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="008D04C5" w:rsidRPr="00196065">
              <w:rPr>
                <w:rFonts w:cs="Arial"/>
                <w:bCs/>
                <w:sz w:val="20"/>
                <w:szCs w:val="20"/>
                <w:lang w:val="fr-CA"/>
              </w:rPr>
              <w:t>0</w:t>
            </w:r>
          </w:p>
          <w:p w14:paraId="2F2AB679" w14:textId="77777777" w:rsidR="00867052" w:rsidRPr="00196065" w:rsidRDefault="00923A77" w:rsidP="00867052">
            <w:pPr>
              <w:pStyle w:val="Corpsdetexte"/>
              <w:spacing w:line="276" w:lineRule="auto"/>
              <w:ind w:left="0" w:right="108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>
              <w:rPr>
                <w:rFonts w:cs="Arial"/>
                <w:bCs/>
                <w:sz w:val="20"/>
                <w:szCs w:val="20"/>
                <w:lang w:val="fr-CA"/>
              </w:rPr>
              <w:t>0</w:t>
            </w:r>
          </w:p>
        </w:tc>
        <w:tc>
          <w:tcPr>
            <w:tcW w:w="1530" w:type="dxa"/>
          </w:tcPr>
          <w:p w14:paraId="2F2AB67A" w14:textId="77777777" w:rsidR="00E60502" w:rsidRPr="00196065" w:rsidRDefault="008D04C5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r w:rsidRPr="00196065">
              <w:rPr>
                <w:rFonts w:cs="Arial"/>
                <w:bCs/>
                <w:sz w:val="20"/>
                <w:szCs w:val="20"/>
                <w:lang w:val="fr-CA"/>
              </w:rPr>
              <w:t>E1</w:t>
            </w:r>
          </w:p>
        </w:tc>
        <w:tc>
          <w:tcPr>
            <w:tcW w:w="1197" w:type="dxa"/>
          </w:tcPr>
          <w:p w14:paraId="2F2AB67B" w14:textId="77777777" w:rsidR="00E60502" w:rsidRPr="00196065" w:rsidRDefault="00F314C1" w:rsidP="00B904FF">
            <w:pPr>
              <w:pStyle w:val="Corpsdetexte"/>
              <w:spacing w:before="72" w:line="276" w:lineRule="auto"/>
              <w:ind w:left="0" w:right="109" w:firstLine="0"/>
              <w:jc w:val="center"/>
              <w:rPr>
                <w:rFonts w:cs="Arial"/>
                <w:bCs/>
                <w:sz w:val="20"/>
                <w:szCs w:val="20"/>
                <w:lang w:val="fr-CA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val="fr-CA"/>
              </w:rPr>
              <w:t>s.o</w:t>
            </w:r>
            <w:proofErr w:type="spellEnd"/>
            <w:r>
              <w:rPr>
                <w:rFonts w:cs="Arial"/>
                <w:bCs/>
                <w:sz w:val="20"/>
                <w:szCs w:val="20"/>
                <w:lang w:val="fr-CA"/>
              </w:rPr>
              <w:t>.</w:t>
            </w:r>
          </w:p>
        </w:tc>
      </w:tr>
    </w:tbl>
    <w:p w14:paraId="2F2AB67D" w14:textId="77777777" w:rsidR="00EA7CAD" w:rsidRPr="00C81B3D" w:rsidRDefault="00196065" w:rsidP="005D1B34">
      <w:pPr>
        <w:pStyle w:val="Corpsdetexte"/>
        <w:spacing w:before="72" w:line="276" w:lineRule="auto"/>
        <w:ind w:left="0" w:right="109" w:firstLine="0"/>
        <w:rPr>
          <w:bCs/>
          <w:color w:val="000000" w:themeColor="text1"/>
          <w:sz w:val="20"/>
          <w:szCs w:val="20"/>
          <w:lang w:val="fr-CA"/>
        </w:rPr>
      </w:pPr>
      <w:proofErr w:type="spellStart"/>
      <w:r w:rsidRPr="00C81B3D">
        <w:rPr>
          <w:bCs/>
          <w:color w:val="000000" w:themeColor="text1"/>
          <w:sz w:val="20"/>
          <w:szCs w:val="20"/>
          <w:lang w:val="fr-CA"/>
        </w:rPr>
        <w:t>s</w:t>
      </w:r>
      <w:r w:rsidR="00E60502" w:rsidRPr="00C81B3D">
        <w:rPr>
          <w:bCs/>
          <w:color w:val="000000" w:themeColor="text1"/>
          <w:sz w:val="20"/>
          <w:szCs w:val="20"/>
          <w:lang w:val="fr-CA"/>
        </w:rPr>
        <w:t>.</w:t>
      </w:r>
      <w:r w:rsidRPr="00C81B3D">
        <w:rPr>
          <w:bCs/>
          <w:color w:val="000000" w:themeColor="text1"/>
          <w:sz w:val="20"/>
          <w:szCs w:val="20"/>
          <w:lang w:val="fr-CA"/>
        </w:rPr>
        <w:t>o</w:t>
      </w:r>
      <w:proofErr w:type="spellEnd"/>
      <w:r w:rsidR="00E60502" w:rsidRPr="00C81B3D">
        <w:rPr>
          <w:bCs/>
          <w:color w:val="000000" w:themeColor="text1"/>
          <w:sz w:val="20"/>
          <w:szCs w:val="20"/>
          <w:lang w:val="fr-CA"/>
        </w:rPr>
        <w:t>. : sans objet</w:t>
      </w:r>
    </w:p>
    <w:p w14:paraId="2F2AB67E" w14:textId="77777777" w:rsidR="00B904FF" w:rsidRPr="00E60502" w:rsidRDefault="00B904FF" w:rsidP="005D1B34">
      <w:pPr>
        <w:pStyle w:val="Corpsdetexte"/>
        <w:spacing w:before="72" w:line="276" w:lineRule="auto"/>
        <w:ind w:left="0" w:right="109" w:firstLine="0"/>
        <w:rPr>
          <w:bCs/>
          <w:color w:val="244061" w:themeColor="accent1" w:themeShade="80"/>
          <w:lang w:val="fr-CA"/>
        </w:rPr>
      </w:pPr>
    </w:p>
    <w:p w14:paraId="2F2AB67F" w14:textId="7BB98256" w:rsidR="00E60502" w:rsidRPr="00923A77" w:rsidRDefault="00923A77" w:rsidP="00923A77">
      <w:pPr>
        <w:pStyle w:val="Corpsdetexte"/>
        <w:spacing w:before="72" w:after="80"/>
        <w:ind w:left="4320" w:right="108" w:hanging="4320"/>
        <w:jc w:val="both"/>
        <w:rPr>
          <w:b/>
          <w:bCs/>
          <w:color w:val="244061" w:themeColor="accent1" w:themeShade="80"/>
          <w:lang w:val="fr-CA"/>
        </w:rPr>
      </w:pPr>
      <w:r>
        <w:rPr>
          <w:b/>
          <w:bCs/>
          <w:color w:val="244061" w:themeColor="accent1" w:themeShade="80"/>
          <w:lang w:val="fr-FR"/>
        </w:rPr>
        <w:t xml:space="preserve">Pour information </w:t>
      </w:r>
      <w:r w:rsidR="0034494C">
        <w:rPr>
          <w:b/>
          <w:bCs/>
          <w:color w:val="244061" w:themeColor="accent1" w:themeShade="80"/>
          <w:lang w:val="fr-FR"/>
        </w:rPr>
        <w:t>contactez</w:t>
      </w:r>
      <w:r w:rsidR="0034494C" w:rsidRPr="00284A67">
        <w:rPr>
          <w:b/>
          <w:bCs/>
          <w:lang w:val="fr-FR"/>
        </w:rPr>
        <w:t xml:space="preserve"> :</w:t>
      </w:r>
      <w:r w:rsidRPr="00284A67">
        <w:rPr>
          <w:b/>
          <w:bCs/>
          <w:lang w:val="fr-FR"/>
        </w:rPr>
        <w:t xml:space="preserve"> </w:t>
      </w:r>
      <w:r>
        <w:rPr>
          <w:b/>
          <w:bCs/>
          <w:color w:val="244061" w:themeColor="accent1" w:themeShade="80"/>
          <w:lang w:val="fr-FR"/>
        </w:rPr>
        <w:t>R. Marie Schneeberger</w:t>
      </w:r>
      <w:r w:rsidRPr="00183CC8">
        <w:rPr>
          <w:b/>
          <w:bCs/>
          <w:color w:val="244061" w:themeColor="accent1" w:themeShade="80"/>
          <w:lang w:val="fr-FR"/>
        </w:rPr>
        <w:t xml:space="preserve">, </w:t>
      </w:r>
      <w:r>
        <w:rPr>
          <w:b/>
          <w:bCs/>
          <w:color w:val="244061" w:themeColor="accent1" w:themeShade="80"/>
          <w:lang w:val="fr-FR"/>
        </w:rPr>
        <w:t>Conseillère au développement</w:t>
      </w:r>
      <w:r>
        <w:rPr>
          <w:b/>
          <w:bCs/>
          <w:color w:val="244061" w:themeColor="accent1" w:themeShade="80"/>
          <w:lang w:val="fr-FR"/>
        </w:rPr>
        <w:br/>
        <w:t>T</w:t>
      </w:r>
      <w:r w:rsidRPr="00E60502">
        <w:rPr>
          <w:b/>
          <w:bCs/>
          <w:color w:val="244061" w:themeColor="accent1" w:themeShade="80"/>
          <w:lang w:val="fr-FR"/>
        </w:rPr>
        <w:t xml:space="preserve">él. : </w:t>
      </w:r>
      <w:r w:rsidR="001E7820">
        <w:rPr>
          <w:b/>
          <w:bCs/>
          <w:color w:val="244061" w:themeColor="accent1" w:themeShade="80"/>
          <w:lang w:val="fr-CA"/>
        </w:rPr>
        <w:t>(819) 275-3205</w:t>
      </w:r>
    </w:p>
    <w:sectPr w:rsidR="00E60502" w:rsidRPr="00923A77" w:rsidSect="00597AD7">
      <w:pgSz w:w="12240" w:h="15840" w:code="119"/>
      <w:pgMar w:top="993" w:right="1361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0267" w14:textId="77777777" w:rsidR="00F40BAC" w:rsidRDefault="00F40BAC" w:rsidP="008E4F4D">
      <w:r>
        <w:separator/>
      </w:r>
    </w:p>
  </w:endnote>
  <w:endnote w:type="continuationSeparator" w:id="0">
    <w:p w14:paraId="3F3544E4" w14:textId="77777777" w:rsidR="00F40BAC" w:rsidRDefault="00F40BAC" w:rsidP="008E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AEE25" w14:textId="77777777" w:rsidR="00F40BAC" w:rsidRDefault="00F40BAC" w:rsidP="008E4F4D">
      <w:r>
        <w:separator/>
      </w:r>
    </w:p>
  </w:footnote>
  <w:footnote w:type="continuationSeparator" w:id="0">
    <w:p w14:paraId="4D8B41A5" w14:textId="77777777" w:rsidR="00F40BAC" w:rsidRDefault="00F40BAC" w:rsidP="008E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9551C"/>
    <w:multiLevelType w:val="hybridMultilevel"/>
    <w:tmpl w:val="B2BEBD6A"/>
    <w:lvl w:ilvl="0" w:tplc="18E09654">
      <w:start w:val="1"/>
      <w:numFmt w:val="bullet"/>
      <w:lvlText w:val=""/>
      <w:lvlJc w:val="left"/>
      <w:pPr>
        <w:ind w:left="732" w:hanging="360"/>
      </w:pPr>
      <w:rPr>
        <w:rFonts w:ascii="Wingdings" w:eastAsia="Wingdings" w:hAnsi="Wingdings" w:hint="default"/>
        <w:sz w:val="22"/>
        <w:szCs w:val="22"/>
      </w:rPr>
    </w:lvl>
    <w:lvl w:ilvl="1" w:tplc="791CAC56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hint="default"/>
        <w:sz w:val="22"/>
        <w:szCs w:val="22"/>
      </w:rPr>
    </w:lvl>
    <w:lvl w:ilvl="2" w:tplc="E6BEAD0E">
      <w:start w:val="1"/>
      <w:numFmt w:val="bullet"/>
      <w:lvlText w:val="•"/>
      <w:lvlJc w:val="left"/>
      <w:pPr>
        <w:ind w:left="1517" w:hanging="356"/>
      </w:pPr>
      <w:rPr>
        <w:rFonts w:hint="default"/>
      </w:rPr>
    </w:lvl>
    <w:lvl w:ilvl="3" w:tplc="8DCEC06A">
      <w:start w:val="1"/>
      <w:numFmt w:val="bullet"/>
      <w:lvlText w:val="•"/>
      <w:lvlJc w:val="left"/>
      <w:pPr>
        <w:ind w:left="2207" w:hanging="356"/>
      </w:pPr>
      <w:rPr>
        <w:rFonts w:hint="default"/>
      </w:rPr>
    </w:lvl>
    <w:lvl w:ilvl="4" w:tplc="2698EFB0">
      <w:start w:val="1"/>
      <w:numFmt w:val="bullet"/>
      <w:lvlText w:val="•"/>
      <w:lvlJc w:val="left"/>
      <w:pPr>
        <w:ind w:left="2898" w:hanging="356"/>
      </w:pPr>
      <w:rPr>
        <w:rFonts w:hint="default"/>
      </w:rPr>
    </w:lvl>
    <w:lvl w:ilvl="5" w:tplc="E856DD50">
      <w:start w:val="1"/>
      <w:numFmt w:val="bullet"/>
      <w:lvlText w:val="•"/>
      <w:lvlJc w:val="left"/>
      <w:pPr>
        <w:ind w:left="3589" w:hanging="356"/>
      </w:pPr>
      <w:rPr>
        <w:rFonts w:hint="default"/>
      </w:rPr>
    </w:lvl>
    <w:lvl w:ilvl="6" w:tplc="C58E5150">
      <w:start w:val="1"/>
      <w:numFmt w:val="bullet"/>
      <w:lvlText w:val="•"/>
      <w:lvlJc w:val="left"/>
      <w:pPr>
        <w:ind w:left="4280" w:hanging="356"/>
      </w:pPr>
      <w:rPr>
        <w:rFonts w:hint="default"/>
      </w:rPr>
    </w:lvl>
    <w:lvl w:ilvl="7" w:tplc="CF4AE0FE">
      <w:start w:val="1"/>
      <w:numFmt w:val="bullet"/>
      <w:lvlText w:val="•"/>
      <w:lvlJc w:val="left"/>
      <w:pPr>
        <w:ind w:left="4970" w:hanging="356"/>
      </w:pPr>
      <w:rPr>
        <w:rFonts w:hint="default"/>
      </w:rPr>
    </w:lvl>
    <w:lvl w:ilvl="8" w:tplc="347007DC">
      <w:start w:val="1"/>
      <w:numFmt w:val="bullet"/>
      <w:lvlText w:val="•"/>
      <w:lvlJc w:val="left"/>
      <w:pPr>
        <w:ind w:left="5661" w:hanging="356"/>
      </w:pPr>
      <w:rPr>
        <w:rFonts w:hint="default"/>
      </w:rPr>
    </w:lvl>
  </w:abstractNum>
  <w:abstractNum w:abstractNumId="1" w15:restartNumberingAfterBreak="0">
    <w:nsid w:val="2C6F6060"/>
    <w:multiLevelType w:val="hybridMultilevel"/>
    <w:tmpl w:val="0D3ACBE6"/>
    <w:lvl w:ilvl="0" w:tplc="B29CB540">
      <w:start w:val="1"/>
      <w:numFmt w:val="decimal"/>
      <w:lvlText w:val="(%1)"/>
      <w:lvlJc w:val="left"/>
      <w:pPr>
        <w:ind w:left="781" w:hanging="358"/>
      </w:pPr>
      <w:rPr>
        <w:rFonts w:ascii="Arial Narrow" w:eastAsia="Arial Narrow" w:hAnsi="Arial Narrow" w:hint="default"/>
        <w:spacing w:val="-1"/>
        <w:sz w:val="16"/>
        <w:szCs w:val="16"/>
      </w:rPr>
    </w:lvl>
    <w:lvl w:ilvl="1" w:tplc="FC16A03E">
      <w:start w:val="1"/>
      <w:numFmt w:val="bullet"/>
      <w:lvlText w:val="•"/>
      <w:lvlJc w:val="left"/>
      <w:pPr>
        <w:ind w:left="2785" w:hanging="358"/>
      </w:pPr>
      <w:rPr>
        <w:rFonts w:hint="default"/>
      </w:rPr>
    </w:lvl>
    <w:lvl w:ilvl="2" w:tplc="D9C4DDFC">
      <w:start w:val="1"/>
      <w:numFmt w:val="bullet"/>
      <w:lvlText w:val="•"/>
      <w:lvlJc w:val="left"/>
      <w:pPr>
        <w:ind w:left="3560" w:hanging="358"/>
      </w:pPr>
      <w:rPr>
        <w:rFonts w:hint="default"/>
      </w:rPr>
    </w:lvl>
    <w:lvl w:ilvl="3" w:tplc="BBEA9200">
      <w:start w:val="1"/>
      <w:numFmt w:val="bullet"/>
      <w:lvlText w:val="•"/>
      <w:lvlJc w:val="left"/>
      <w:pPr>
        <w:ind w:left="4335" w:hanging="358"/>
      </w:pPr>
      <w:rPr>
        <w:rFonts w:hint="default"/>
      </w:rPr>
    </w:lvl>
    <w:lvl w:ilvl="4" w:tplc="71B6C9A6">
      <w:start w:val="1"/>
      <w:numFmt w:val="bullet"/>
      <w:lvlText w:val="•"/>
      <w:lvlJc w:val="left"/>
      <w:pPr>
        <w:ind w:left="5110" w:hanging="358"/>
      </w:pPr>
      <w:rPr>
        <w:rFonts w:hint="default"/>
      </w:rPr>
    </w:lvl>
    <w:lvl w:ilvl="5" w:tplc="78DCEAA0">
      <w:start w:val="1"/>
      <w:numFmt w:val="bullet"/>
      <w:lvlText w:val="•"/>
      <w:lvlJc w:val="left"/>
      <w:pPr>
        <w:ind w:left="5885" w:hanging="358"/>
      </w:pPr>
      <w:rPr>
        <w:rFonts w:hint="default"/>
      </w:rPr>
    </w:lvl>
    <w:lvl w:ilvl="6" w:tplc="969A19E2">
      <w:start w:val="1"/>
      <w:numFmt w:val="bullet"/>
      <w:lvlText w:val="•"/>
      <w:lvlJc w:val="left"/>
      <w:pPr>
        <w:ind w:left="6660" w:hanging="358"/>
      </w:pPr>
      <w:rPr>
        <w:rFonts w:hint="default"/>
      </w:rPr>
    </w:lvl>
    <w:lvl w:ilvl="7" w:tplc="6750E454">
      <w:start w:val="1"/>
      <w:numFmt w:val="bullet"/>
      <w:lvlText w:val="•"/>
      <w:lvlJc w:val="left"/>
      <w:pPr>
        <w:ind w:left="7435" w:hanging="358"/>
      </w:pPr>
      <w:rPr>
        <w:rFonts w:hint="default"/>
      </w:rPr>
    </w:lvl>
    <w:lvl w:ilvl="8" w:tplc="1370EEAE">
      <w:start w:val="1"/>
      <w:numFmt w:val="bullet"/>
      <w:lvlText w:val="•"/>
      <w:lvlJc w:val="left"/>
      <w:pPr>
        <w:ind w:left="8210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C9"/>
    <w:rsid w:val="000054CD"/>
    <w:rsid w:val="00012FAE"/>
    <w:rsid w:val="00061CA7"/>
    <w:rsid w:val="00074943"/>
    <w:rsid w:val="000907F7"/>
    <w:rsid w:val="000B205F"/>
    <w:rsid w:val="00183CC8"/>
    <w:rsid w:val="001846AB"/>
    <w:rsid w:val="00196065"/>
    <w:rsid w:val="001D3861"/>
    <w:rsid w:val="001E7820"/>
    <w:rsid w:val="00200147"/>
    <w:rsid w:val="0020043E"/>
    <w:rsid w:val="002048A5"/>
    <w:rsid w:val="002624DC"/>
    <w:rsid w:val="002669BE"/>
    <w:rsid w:val="00284A67"/>
    <w:rsid w:val="0029772D"/>
    <w:rsid w:val="002B70A3"/>
    <w:rsid w:val="002C4153"/>
    <w:rsid w:val="002D70C0"/>
    <w:rsid w:val="002F04CF"/>
    <w:rsid w:val="00302A22"/>
    <w:rsid w:val="00331B16"/>
    <w:rsid w:val="0034494C"/>
    <w:rsid w:val="00371988"/>
    <w:rsid w:val="003864F5"/>
    <w:rsid w:val="003A4971"/>
    <w:rsid w:val="004039E2"/>
    <w:rsid w:val="00422E4F"/>
    <w:rsid w:val="004279F7"/>
    <w:rsid w:val="004931FB"/>
    <w:rsid w:val="004E4768"/>
    <w:rsid w:val="00503CBD"/>
    <w:rsid w:val="00597AD7"/>
    <w:rsid w:val="005B6962"/>
    <w:rsid w:val="005C611B"/>
    <w:rsid w:val="005D1B34"/>
    <w:rsid w:val="006263E7"/>
    <w:rsid w:val="00637DEE"/>
    <w:rsid w:val="00667D15"/>
    <w:rsid w:val="00696DA3"/>
    <w:rsid w:val="006B23F6"/>
    <w:rsid w:val="006F1D32"/>
    <w:rsid w:val="00721405"/>
    <w:rsid w:val="007240D7"/>
    <w:rsid w:val="007373B6"/>
    <w:rsid w:val="007528BB"/>
    <w:rsid w:val="00764B7B"/>
    <w:rsid w:val="00783004"/>
    <w:rsid w:val="0078792A"/>
    <w:rsid w:val="0079701F"/>
    <w:rsid w:val="007A1EC4"/>
    <w:rsid w:val="007C15B7"/>
    <w:rsid w:val="007E31AE"/>
    <w:rsid w:val="00832F3F"/>
    <w:rsid w:val="00867052"/>
    <w:rsid w:val="008A4520"/>
    <w:rsid w:val="008B6CA0"/>
    <w:rsid w:val="008C1AD4"/>
    <w:rsid w:val="008D04C5"/>
    <w:rsid w:val="008E4F4D"/>
    <w:rsid w:val="00916DC7"/>
    <w:rsid w:val="00923A77"/>
    <w:rsid w:val="00997E14"/>
    <w:rsid w:val="009C59A1"/>
    <w:rsid w:val="009C5CB4"/>
    <w:rsid w:val="009E2F57"/>
    <w:rsid w:val="00A25F5F"/>
    <w:rsid w:val="00A334C9"/>
    <w:rsid w:val="00A34BDA"/>
    <w:rsid w:val="00A37AFE"/>
    <w:rsid w:val="00AE4000"/>
    <w:rsid w:val="00AE794B"/>
    <w:rsid w:val="00B0198F"/>
    <w:rsid w:val="00B14042"/>
    <w:rsid w:val="00B24796"/>
    <w:rsid w:val="00B25002"/>
    <w:rsid w:val="00B622F4"/>
    <w:rsid w:val="00B74940"/>
    <w:rsid w:val="00B80D70"/>
    <w:rsid w:val="00B81A75"/>
    <w:rsid w:val="00B904FF"/>
    <w:rsid w:val="00BA4ADD"/>
    <w:rsid w:val="00BB0D2E"/>
    <w:rsid w:val="00BC3FCD"/>
    <w:rsid w:val="00BC4381"/>
    <w:rsid w:val="00BF5E2F"/>
    <w:rsid w:val="00C231C9"/>
    <w:rsid w:val="00C32A0B"/>
    <w:rsid w:val="00C33ED1"/>
    <w:rsid w:val="00C47B47"/>
    <w:rsid w:val="00C60D1A"/>
    <w:rsid w:val="00C62D58"/>
    <w:rsid w:val="00C81B3D"/>
    <w:rsid w:val="00C90864"/>
    <w:rsid w:val="00C97EB3"/>
    <w:rsid w:val="00CC05E6"/>
    <w:rsid w:val="00CC125F"/>
    <w:rsid w:val="00CF5E19"/>
    <w:rsid w:val="00D2324C"/>
    <w:rsid w:val="00D84CF6"/>
    <w:rsid w:val="00DB1B3C"/>
    <w:rsid w:val="00DB6AA6"/>
    <w:rsid w:val="00DB6B94"/>
    <w:rsid w:val="00DC6EDA"/>
    <w:rsid w:val="00DD3499"/>
    <w:rsid w:val="00DD54F2"/>
    <w:rsid w:val="00DE03D5"/>
    <w:rsid w:val="00DE6660"/>
    <w:rsid w:val="00DF4357"/>
    <w:rsid w:val="00E1654D"/>
    <w:rsid w:val="00E22BE3"/>
    <w:rsid w:val="00E27ECE"/>
    <w:rsid w:val="00E337C9"/>
    <w:rsid w:val="00E354D1"/>
    <w:rsid w:val="00E60502"/>
    <w:rsid w:val="00EA2FDC"/>
    <w:rsid w:val="00EA7CAD"/>
    <w:rsid w:val="00EB20F3"/>
    <w:rsid w:val="00F04632"/>
    <w:rsid w:val="00F17A45"/>
    <w:rsid w:val="00F314C1"/>
    <w:rsid w:val="00F34197"/>
    <w:rsid w:val="00F40BAC"/>
    <w:rsid w:val="00F643B0"/>
    <w:rsid w:val="00F80C76"/>
    <w:rsid w:val="00F87BC7"/>
    <w:rsid w:val="00FB1BD1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B5C5"/>
  <w15:docId w15:val="{C1AD6272-8787-46C8-8535-5400D8FE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3"/>
      <w:outlineLvl w:val="0"/>
    </w:pPr>
    <w:rPr>
      <w:rFonts w:ascii="Arial Narrow" w:eastAsia="Arial Narrow" w:hAnsi="Arial Narrow"/>
      <w:b/>
      <w:bCs/>
      <w:sz w:val="26"/>
      <w:szCs w:val="26"/>
    </w:rPr>
  </w:style>
  <w:style w:type="paragraph" w:styleId="Titre2">
    <w:name w:val="heading 2"/>
    <w:basedOn w:val="Normal"/>
    <w:qFormat/>
    <w:pPr>
      <w:spacing w:before="37"/>
      <w:ind w:left="732" w:hanging="360"/>
      <w:outlineLvl w:val="1"/>
    </w:pPr>
    <w:rPr>
      <w:rFonts w:ascii="Arial" w:eastAsia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6" w:hanging="355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Policepardfaut"/>
    <w:rsid w:val="00BC3FCD"/>
  </w:style>
  <w:style w:type="table" w:styleId="Grilledutableau">
    <w:name w:val="Table Grid"/>
    <w:basedOn w:val="TableauNormal"/>
    <w:uiPriority w:val="39"/>
    <w:rsid w:val="008B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2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2F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4F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E4F4D"/>
  </w:style>
  <w:style w:type="paragraph" w:styleId="Pieddepage">
    <w:name w:val="footer"/>
    <w:basedOn w:val="Normal"/>
    <w:link w:val="PieddepageCar"/>
    <w:uiPriority w:val="99"/>
    <w:unhideWhenUsed/>
    <w:rsid w:val="008E4F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547A3.1FE7E4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7200760118244946CFCE35775EB97" ma:contentTypeVersion="12" ma:contentTypeDescription="Crée un document." ma:contentTypeScope="" ma:versionID="c26e6679ce13b7ec43d8c1ad695d94e2">
  <xsd:schema xmlns:xsd="http://www.w3.org/2001/XMLSchema" xmlns:xs="http://www.w3.org/2001/XMLSchema" xmlns:p="http://schemas.microsoft.com/office/2006/metadata/properties" xmlns:ns2="e751ef6d-faee-40b7-a2be-b002fb46db0a" xmlns:ns3="57811408-f1d7-41af-8c6a-7a83e395ad78" targetNamespace="http://schemas.microsoft.com/office/2006/metadata/properties" ma:root="true" ma:fieldsID="8fb63c6cccf81a92bca5159ea842122f" ns2:_="" ns3:_="">
    <xsd:import namespace="e751ef6d-faee-40b7-a2be-b002fb46db0a"/>
    <xsd:import namespace="57811408-f1d7-41af-8c6a-7a83e395a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1ef6d-faee-40b7-a2be-b002fb46db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1408-f1d7-41af-8c6a-7a83e395a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3254E-66F2-40D6-8352-36DC12041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1ef6d-faee-40b7-a2be-b002fb46db0a"/>
    <ds:schemaRef ds:uri="57811408-f1d7-41af-8c6a-7a83e395a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40AF5-C26F-4371-B7D7-B18F2E6E43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492BC-5FEA-4730-BF9E-756D8F25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DB0FE-6420-4947-BF73-8B0F9C8B5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SRV1Admin</dc:creator>
  <cp:lastModifiedBy>Saint-Faustin-Lac-Carre, Corinne Gervais</cp:lastModifiedBy>
  <cp:revision>2</cp:revision>
  <cp:lastPrinted>2017-12-20T15:46:00Z</cp:lastPrinted>
  <dcterms:created xsi:type="dcterms:W3CDTF">2021-04-16T15:47:00Z</dcterms:created>
  <dcterms:modified xsi:type="dcterms:W3CDTF">2021-04-16T15:47:00Z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LastSaved">
    <vt:filetime>2014-09-09T00:00:00Z</vt:filetime>
  </property>
  <property fmtid="{D5CDD505-2E9C-101B-9397-08002B2CF9AE}" pid="4" name="ContentTypeId">
    <vt:lpwstr>0x0101002FA7200760118244946CFCE35775EB97</vt:lpwstr>
  </property>
  <property fmtid="{D5CDD505-2E9C-101B-9397-08002B2CF9AE}" pid="5" name="Order">
    <vt:r8>9943200</vt:r8>
  </property>
</Properties>
</file>